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AE6D" w14:textId="1A86EA70" w:rsidR="004F273D" w:rsidRDefault="00564515" w:rsidP="00627CC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,</w:t>
      </w:r>
    </w:p>
    <w:p w14:paraId="2DA1109D" w14:textId="76C9866D" w:rsidR="00627CCE" w:rsidRPr="001B6677" w:rsidRDefault="00627CCE" w:rsidP="00627C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6677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Информационное сообщение о предоставлении права на размещение </w:t>
      </w:r>
      <w:proofErr w:type="gramStart"/>
      <w:r w:rsidRPr="001B6677">
        <w:rPr>
          <w:rFonts w:ascii="Times New Roman" w:hAnsi="Times New Roman" w:cs="Times New Roman"/>
          <w:b/>
          <w:bCs/>
          <w:sz w:val="32"/>
          <w:szCs w:val="32"/>
        </w:rPr>
        <w:t>НТО  без</w:t>
      </w:r>
      <w:proofErr w:type="gramEnd"/>
      <w:r w:rsidRPr="001B6677">
        <w:rPr>
          <w:rFonts w:ascii="Times New Roman" w:hAnsi="Times New Roman" w:cs="Times New Roman"/>
          <w:b/>
          <w:bCs/>
          <w:sz w:val="32"/>
          <w:szCs w:val="32"/>
        </w:rPr>
        <w:t xml:space="preserve"> проведения </w:t>
      </w:r>
      <w:r w:rsidR="00010CAF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Pr="001B6677">
        <w:rPr>
          <w:rFonts w:ascii="Times New Roman" w:hAnsi="Times New Roman" w:cs="Times New Roman"/>
          <w:b/>
          <w:bCs/>
          <w:sz w:val="32"/>
          <w:szCs w:val="32"/>
        </w:rPr>
        <w:t>укциона</w:t>
      </w:r>
      <w:r w:rsidR="001B6677" w:rsidRPr="001B6677">
        <w:rPr>
          <w:rFonts w:ascii="Times New Roman" w:hAnsi="Times New Roman" w:cs="Times New Roman"/>
          <w:b/>
          <w:bCs/>
          <w:sz w:val="32"/>
          <w:szCs w:val="32"/>
        </w:rPr>
        <w:t xml:space="preserve"> на территории Гулькевичского городского поселения Гулькевичского района.</w:t>
      </w:r>
    </w:p>
    <w:p w14:paraId="42A09DA7" w14:textId="77777777" w:rsidR="00CB1F57" w:rsidRDefault="00CB1F57" w:rsidP="00CB1F5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9CAD50F" w14:textId="5B5AF9C6" w:rsidR="00CB1F57" w:rsidRPr="001B6677" w:rsidRDefault="00CB1F57" w:rsidP="004F273D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B6677">
        <w:rPr>
          <w:rFonts w:ascii="Times New Roman" w:hAnsi="Times New Roman" w:cs="Times New Roman"/>
          <w:sz w:val="28"/>
          <w:szCs w:val="28"/>
        </w:rPr>
        <w:t>Перечень</w:t>
      </w:r>
      <w:r w:rsidR="004F273D" w:rsidRPr="001B6677">
        <w:rPr>
          <w:rFonts w:ascii="Times New Roman" w:hAnsi="Times New Roman" w:cs="Times New Roman"/>
          <w:sz w:val="28"/>
          <w:szCs w:val="28"/>
        </w:rPr>
        <w:t xml:space="preserve"> </w:t>
      </w:r>
      <w:r w:rsidRPr="001B6677">
        <w:rPr>
          <w:rFonts w:ascii="Times New Roman" w:hAnsi="Times New Roman" w:cs="Times New Roman"/>
          <w:sz w:val="28"/>
          <w:szCs w:val="28"/>
        </w:rPr>
        <w:t xml:space="preserve">мест размещения нестационарных торговых объектов на </w:t>
      </w:r>
      <w:proofErr w:type="gramStart"/>
      <w:r w:rsidRPr="001B6677">
        <w:rPr>
          <w:rFonts w:ascii="Times New Roman" w:hAnsi="Times New Roman" w:cs="Times New Roman"/>
          <w:sz w:val="28"/>
          <w:szCs w:val="28"/>
        </w:rPr>
        <w:t>территории  Гулькевичского</w:t>
      </w:r>
      <w:proofErr w:type="gramEnd"/>
      <w:r w:rsidRPr="001B6677">
        <w:rPr>
          <w:rFonts w:ascii="Times New Roman" w:hAnsi="Times New Roman" w:cs="Times New Roman"/>
          <w:sz w:val="28"/>
          <w:szCs w:val="28"/>
        </w:rPr>
        <w:t xml:space="preserve"> городского поселения Гулькевичского района в 202</w:t>
      </w:r>
      <w:r w:rsidR="00F73BB2">
        <w:rPr>
          <w:rFonts w:ascii="Times New Roman" w:hAnsi="Times New Roman" w:cs="Times New Roman"/>
          <w:sz w:val="28"/>
          <w:szCs w:val="28"/>
        </w:rPr>
        <w:t>6</w:t>
      </w:r>
      <w:r w:rsidRPr="001B6677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3038"/>
        <w:gridCol w:w="1701"/>
        <w:gridCol w:w="1276"/>
        <w:gridCol w:w="1559"/>
        <w:gridCol w:w="2552"/>
        <w:gridCol w:w="1842"/>
        <w:gridCol w:w="1843"/>
      </w:tblGrid>
      <w:tr w:rsidR="00A92B02" w:rsidRPr="00CB1F57" w14:paraId="07AA55A2" w14:textId="2399FDB0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2E95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Поряд-ковый</w:t>
            </w:r>
            <w:proofErr w:type="spellEnd"/>
          </w:p>
          <w:p w14:paraId="4C2DC71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номер </w:t>
            </w:r>
            <w:proofErr w:type="spellStart"/>
            <w:proofErr w:type="gramStart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неста-ционар-ного</w:t>
            </w:r>
            <w:proofErr w:type="spellEnd"/>
            <w:proofErr w:type="gramEnd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торго-вого</w:t>
            </w:r>
            <w:proofErr w:type="spellEnd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объекта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C48F" w14:textId="77777777" w:rsidR="00A92B02" w:rsidRPr="00A92B02" w:rsidRDefault="00A92B02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Адресный ориентир – место размещения нестационарного торгового объекта</w:t>
            </w:r>
          </w:p>
          <w:p w14:paraId="1D4D62B1" w14:textId="77777777" w:rsidR="00A92B02" w:rsidRPr="00A92B02" w:rsidRDefault="00A92B02" w:rsidP="00CB1F57">
            <w:pPr>
              <w:tabs>
                <w:tab w:val="left" w:pos="24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(фактический 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D161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Тип </w:t>
            </w:r>
            <w:proofErr w:type="spellStart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нестаци-онарного</w:t>
            </w:r>
            <w:proofErr w:type="spellEnd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F1B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Субъект малого или среднего </w:t>
            </w:r>
            <w:proofErr w:type="spellStart"/>
            <w:proofErr w:type="gramStart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предпри-нима-тельства</w:t>
            </w:r>
            <w:proofErr w:type="spellEnd"/>
            <w:proofErr w:type="gramEnd"/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(да/нет)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829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Площадь земельного участка/ торгового объекта/</w:t>
            </w:r>
          </w:p>
          <w:p w14:paraId="5B2ACFFF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количество рабочих мест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95C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Специализация нестационарного торгового объекта</w:t>
            </w:r>
          </w:p>
          <w:p w14:paraId="34C2CB3B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(с указанием ассортимента реализуемой продукции, оказываемой услуги)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B61BD" w14:textId="77777777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Период</w:t>
            </w:r>
          </w:p>
          <w:p w14:paraId="59E15831" w14:textId="6A60E4CA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функционирования нестационарного торгового объекта (постоянно или сезонно 202</w:t>
            </w:r>
            <w:r w:rsidR="007A26C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61CB5" w14:textId="5D4A7E49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Примечание</w:t>
            </w:r>
          </w:p>
        </w:tc>
      </w:tr>
      <w:tr w:rsidR="00A92B02" w:rsidRPr="00CB1F57" w14:paraId="1957CE7F" w14:textId="30A82871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E391" w14:textId="6DFEBE3D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1.15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EAA" w14:textId="296AB0F1" w:rsidR="00A92B02" w:rsidRPr="00A92B02" w:rsidRDefault="00A92B02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Г. Гулькевичи, Западный микрорайон, (прилегающая территория к торговому павильону «От филе до фарша»)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332" w14:textId="596F1459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Торговая палатка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6AEC" w14:textId="7D77E4BB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BDB1" w14:textId="130CA0CA" w:rsidR="00A92B02" w:rsidRPr="00A92B02" w:rsidRDefault="00275CBE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20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2</w:t>
            </w:r>
            <w:r w:rsidR="00A92B02"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 чел.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6F6" w14:textId="4A0F88E1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 w:rsidRPr="00A92B0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C885B" w14:textId="340804F4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444FA" w14:textId="7570303E" w:rsidR="00A92B02" w:rsidRPr="00A92B02" w:rsidRDefault="00A92B02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Место торговли фермеров </w:t>
            </w:r>
            <w:r w:rsidR="00B15CF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  <w:t>товаропроизводителей</w:t>
            </w:r>
          </w:p>
        </w:tc>
      </w:tr>
      <w:tr w:rsidR="00275CBE" w:rsidRPr="00CB1F57" w14:paraId="293469D5" w14:textId="77D6B9F5" w:rsidTr="00B837F8">
        <w:trPr>
          <w:trHeight w:val="1341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D3EC" w14:textId="05BACE6A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1.38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E886" w14:textId="04CBD3A7" w:rsidR="00275CBE" w:rsidRPr="00CB1F57" w:rsidRDefault="00275CBE" w:rsidP="00275CB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ул. Тимирязева (площадка Федерального государственного учреждения станции агрохимической службы «Кавказская»)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5EC" w14:textId="06BB3671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F63F" w14:textId="48C9D5BA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9DDD" w14:textId="02192ABF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 xml:space="preserve">10 кв.м./10 кв.м./1 </w:t>
            </w:r>
            <w:proofErr w:type="gramStart"/>
            <w:r w:rsidRPr="00275CBE">
              <w:rPr>
                <w:rFonts w:ascii="Times New Roman" w:hAnsi="Times New Roman" w:cs="Times New Roman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EBFF" w14:textId="36CBBBA4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Продовольственные товары (сельскохозяйственная продукция)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45EC5" w14:textId="2D56FA7C" w:rsidR="00275CBE" w:rsidRPr="00275CBE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8D5F5" w14:textId="54B55CBA" w:rsidR="00275CBE" w:rsidRPr="00CB1F57" w:rsidRDefault="00275CBE" w:rsidP="00275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 w:rsid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275CB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tr w:rsidR="00B15CF5" w:rsidRPr="00CB1F57" w14:paraId="6469ABE2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E0D" w14:textId="510162D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1.46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936E" w14:textId="1BE2FE41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(район остановки на выезде из города в сторону с. Майкопское)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9A1D" w14:textId="61EA8B38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F205" w14:textId="4AF22B77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9F76" w14:textId="454B427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 кв.м./10 кв.м./1 </w:t>
            </w:r>
            <w:proofErr w:type="gramStart"/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1130" w14:textId="05E4444C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(овощи, фрукты, бахчевые культуры)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E356E" w14:textId="704A3D2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49DE1" w14:textId="0FEB5C1B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товаропроизводителей</w:t>
            </w:r>
          </w:p>
        </w:tc>
      </w:tr>
      <w:tr w:rsidR="00B15CF5" w:rsidRPr="00CB1F57" w14:paraId="778B701F" w14:textId="77777777" w:rsidTr="00A92B02">
        <w:trPr>
          <w:trHeight w:val="67"/>
        </w:trPr>
        <w:tc>
          <w:tcPr>
            <w:tcW w:w="1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CC8" w14:textId="66B1B104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0" w:name="_Hlk212735181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1.47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5B15" w14:textId="46ECAE54" w:rsidR="00B15CF5" w:rsidRPr="00CB1F57" w:rsidRDefault="00B15CF5" w:rsidP="00CB1F57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Гулькевичи, ул. Мира,2 (район автобусной остановки)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1A15" w14:textId="0980B877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6F5E" w14:textId="230190DE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5DE3" w14:textId="252847EC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 кв.м./10 кв.м./1 </w:t>
            </w:r>
            <w:proofErr w:type="gramStart"/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A74E" w14:textId="734337CA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B2D02" w14:textId="73601159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A7F1E" w14:textId="51B492E9" w:rsidR="00B15CF5" w:rsidRPr="00CB1F57" w:rsidRDefault="00B15CF5" w:rsidP="00CB1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Место торговли фермеров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B15C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товаропроизводителей</w:t>
            </w:r>
          </w:p>
        </w:tc>
      </w:tr>
      <w:tr w:rsidR="00185342" w:rsidRPr="00CB1F57" w14:paraId="752EC8B6" w14:textId="77777777" w:rsidTr="00185342">
        <w:trPr>
          <w:trHeight w:val="67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04DC" w14:textId="24247F9A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1.49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1BF3" w14:textId="325D8642" w:rsidR="00185342" w:rsidRPr="00CB1F57" w:rsidRDefault="00185342" w:rsidP="000A0F1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ул. 50 лет ВЛКСМ площадка, прилегающая к придомовой территории дома №10)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23AE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7AFD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1F44" w14:textId="35EA18FA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</w:t>
            </w: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кв.м./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</w:t>
            </w: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кв.м./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4826" w14:textId="61558B8A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Продовольственные товары (овощи, фрукты, бахчевые культуры)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5A87B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45E3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торговли фермеров и товаропроизводителей</w:t>
            </w:r>
          </w:p>
        </w:tc>
      </w:tr>
      <w:tr w:rsidR="00185342" w:rsidRPr="00CB1F57" w14:paraId="28C0FD66" w14:textId="77777777" w:rsidTr="00185342">
        <w:trPr>
          <w:trHeight w:val="67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9397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1.71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C526" w14:textId="77777777" w:rsidR="00185342" w:rsidRPr="00CB1F57" w:rsidRDefault="00185342" w:rsidP="000A0F1E">
            <w:pPr>
              <w:tabs>
                <w:tab w:val="left" w:pos="3133"/>
              </w:tabs>
              <w:autoSpaceDE w:val="0"/>
              <w:autoSpaceDN w:val="0"/>
              <w:adjustRightInd w:val="0"/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Гулькевичи ул. 50 лет ВЛКСМ, ул. Жукова, ул. Прогресс, Западный микрорайон, ул. Светлая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0C9C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9349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56D2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 кв.м./10 кв.м./1 </w:t>
            </w:r>
            <w:proofErr w:type="gramStart"/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A782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сельскохозяйственная продукция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2EB63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018A" w14:textId="77777777" w:rsidR="00185342" w:rsidRPr="00CB1F57" w:rsidRDefault="00185342" w:rsidP="000A0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273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торговли фермеров и товаропроизводителей</w:t>
            </w:r>
          </w:p>
        </w:tc>
      </w:tr>
      <w:bookmarkEnd w:id="0"/>
    </w:tbl>
    <w:p w14:paraId="2CA3EC43" w14:textId="77777777" w:rsidR="00CB1F57" w:rsidRPr="00CB1F57" w:rsidRDefault="00CB1F57" w:rsidP="00CB1F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p w14:paraId="5415A8D1" w14:textId="77777777" w:rsidR="004F273D" w:rsidRDefault="004F273D" w:rsidP="00CB1F5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23170CB" w14:textId="2B5196E5" w:rsidR="00F84011" w:rsidRPr="00F84011" w:rsidRDefault="00F84011" w:rsidP="00F8401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4011">
        <w:rPr>
          <w:rFonts w:ascii="Times New Roman" w:hAnsi="Times New Roman" w:cs="Times New Roman"/>
          <w:sz w:val="28"/>
          <w:szCs w:val="28"/>
        </w:rPr>
        <w:t>Дата начала п</w:t>
      </w:r>
      <w:r w:rsidR="004F273D" w:rsidRPr="00F84011">
        <w:rPr>
          <w:rFonts w:ascii="Times New Roman" w:hAnsi="Times New Roman" w:cs="Times New Roman"/>
          <w:sz w:val="28"/>
          <w:szCs w:val="28"/>
        </w:rPr>
        <w:t>рием</w:t>
      </w:r>
      <w:r w:rsidRPr="00F84011">
        <w:rPr>
          <w:rFonts w:ascii="Times New Roman" w:hAnsi="Times New Roman" w:cs="Times New Roman"/>
          <w:sz w:val="28"/>
          <w:szCs w:val="28"/>
        </w:rPr>
        <w:t>а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273D" w:rsidRPr="00F84011">
        <w:rPr>
          <w:rFonts w:ascii="Times New Roman" w:hAnsi="Times New Roman" w:cs="Times New Roman"/>
          <w:sz w:val="28"/>
          <w:szCs w:val="28"/>
        </w:rPr>
        <w:t>заявлений</w:t>
      </w:r>
      <w:r w:rsidRPr="00F84011">
        <w:rPr>
          <w:rFonts w:ascii="Times New Roman" w:hAnsi="Times New Roman" w:cs="Times New Roman"/>
          <w:sz w:val="28"/>
          <w:szCs w:val="28"/>
        </w:rPr>
        <w:t>: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</w:t>
      </w:r>
      <w:r w:rsidR="005C3DBF" w:rsidRPr="00F84011">
        <w:rPr>
          <w:rFonts w:ascii="Times New Roman" w:hAnsi="Times New Roman" w:cs="Times New Roman"/>
          <w:sz w:val="28"/>
          <w:szCs w:val="28"/>
        </w:rPr>
        <w:t xml:space="preserve"> </w:t>
      </w:r>
      <w:r w:rsidR="004A696B">
        <w:rPr>
          <w:rFonts w:ascii="Times New Roman" w:hAnsi="Times New Roman" w:cs="Times New Roman"/>
          <w:sz w:val="28"/>
          <w:szCs w:val="28"/>
        </w:rPr>
        <w:t>21</w:t>
      </w:r>
      <w:proofErr w:type="gramEnd"/>
      <w:r w:rsidR="0033615E">
        <w:rPr>
          <w:rFonts w:ascii="Times New Roman" w:hAnsi="Times New Roman" w:cs="Times New Roman"/>
          <w:sz w:val="28"/>
          <w:szCs w:val="28"/>
        </w:rPr>
        <w:t xml:space="preserve"> </w:t>
      </w:r>
      <w:r w:rsidR="004A696B">
        <w:rPr>
          <w:rFonts w:ascii="Times New Roman" w:hAnsi="Times New Roman" w:cs="Times New Roman"/>
          <w:sz w:val="28"/>
          <w:szCs w:val="28"/>
        </w:rPr>
        <w:t>августа</w:t>
      </w:r>
      <w:r w:rsidR="00185342">
        <w:rPr>
          <w:rFonts w:ascii="Times New Roman" w:hAnsi="Times New Roman" w:cs="Times New Roman"/>
          <w:sz w:val="28"/>
          <w:szCs w:val="28"/>
        </w:rPr>
        <w:t xml:space="preserve"> 2026</w:t>
      </w:r>
      <w:r w:rsidR="004F273D" w:rsidRPr="00F84011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918B2AF" w14:textId="3A514557" w:rsidR="00F84011" w:rsidRDefault="00F84011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заявлений: </w:t>
      </w:r>
      <w:r w:rsidR="004A696B">
        <w:rPr>
          <w:rFonts w:ascii="Times New Roman" w:hAnsi="Times New Roman" w:cs="Times New Roman"/>
          <w:sz w:val="28"/>
          <w:szCs w:val="28"/>
        </w:rPr>
        <w:t>30 августа</w:t>
      </w:r>
      <w:r w:rsidR="00185342">
        <w:rPr>
          <w:rFonts w:ascii="Times New Roman" w:hAnsi="Times New Roman" w:cs="Times New Roman"/>
          <w:sz w:val="28"/>
          <w:szCs w:val="28"/>
        </w:rPr>
        <w:t xml:space="preserve"> 2026</w:t>
      </w:r>
      <w:r w:rsidR="004C13B7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7253BFE" w14:textId="0D84B2D4" w:rsidR="001B6677" w:rsidRDefault="001B6677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приема заявлений: понедельник-четверг с 8:00 до 17:00, пятница с 8:00 до 16:00, суббота, воскресенье -выходной.</w:t>
      </w:r>
    </w:p>
    <w:p w14:paraId="201CA27E" w14:textId="0374C882" w:rsidR="00F84011" w:rsidRDefault="00F84011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приема заявлений: Краснодарский край, Гулькевичский район,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г. Гулькевичи, ул. Малиновского, </w:t>
      </w:r>
      <w:proofErr w:type="gramStart"/>
      <w:r w:rsidR="004F273D" w:rsidRPr="004F273D">
        <w:rPr>
          <w:rFonts w:ascii="Times New Roman" w:hAnsi="Times New Roman" w:cs="Times New Roman"/>
          <w:sz w:val="28"/>
          <w:szCs w:val="28"/>
        </w:rPr>
        <w:t xml:space="preserve">36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F273D" w:rsidRPr="004F273D">
        <w:rPr>
          <w:rFonts w:ascii="Times New Roman" w:hAnsi="Times New Roman" w:cs="Times New Roman"/>
          <w:sz w:val="28"/>
          <w:szCs w:val="28"/>
        </w:rPr>
        <w:t xml:space="preserve"> Администрация Гулькевичского городского поселения Гулькевичского района, кабинет № </w:t>
      </w:r>
      <w:r w:rsidR="00B837F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273D" w:rsidRPr="004F27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670C0" w14:textId="106C26E4" w:rsidR="00CB1F57" w:rsidRDefault="004F273D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4F273D">
        <w:rPr>
          <w:rFonts w:ascii="Times New Roman" w:hAnsi="Times New Roman" w:cs="Times New Roman"/>
          <w:sz w:val="28"/>
          <w:szCs w:val="28"/>
        </w:rPr>
        <w:t>телефон 8-86160-3-25-84</w:t>
      </w:r>
    </w:p>
    <w:p w14:paraId="7E2675B8" w14:textId="77777777" w:rsidR="001B6677" w:rsidRDefault="001B6677" w:rsidP="00F840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p w14:paraId="10F0F863" w14:textId="12F6C18F" w:rsidR="005F76A9" w:rsidRPr="005F76A9" w:rsidRDefault="005F76A9" w:rsidP="00F8401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 xml:space="preserve"> Претендентами на право размещения НТО без проведения Аукциона могут являться сельхозтоваропроизводители, соответствующие следующим требованиям:</w:t>
      </w:r>
    </w:p>
    <w:p w14:paraId="07759AB3" w14:textId="2488D069" w:rsidR="005F76A9" w:rsidRPr="005F76A9" w:rsidRDefault="005F76A9" w:rsidP="006568D9">
      <w:pPr>
        <w:pStyle w:val="a7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1) зарегистрированы в установленном порядке на территории Российской Федерации, в том числе сведения о них внесены в Единый государственный реестр индивидуальных предпринимателей (далее - ЕГРИП), Единый государственный реестр юридических лиц (далее - ЕГРЮЛ), Единый реестр субъектов малого и среднего предпринимательства (далее - ЕРСМСП);</w:t>
      </w:r>
    </w:p>
    <w:p w14:paraId="45BC895D" w14:textId="0BC3B696" w:rsidR="005F76A9" w:rsidRPr="005F76A9" w:rsidRDefault="005F76A9" w:rsidP="006568D9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2) иметь основной вид деятельности в соответствии с разделом «А» Общероссийского классификатора видов экономической деятельности  ОК 029-2014 (КДЕС Ред. 2), утвержденного приказом Федерального агентства по техническому регулированию и метрологии (Росстандарта) от 31 января 2014 г. № 14-ст;</w:t>
      </w:r>
    </w:p>
    <w:p w14:paraId="02DB0270" w14:textId="77777777" w:rsidR="006568D9" w:rsidRDefault="005F76A9" w:rsidP="006568D9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F76A9">
        <w:rPr>
          <w:rFonts w:ascii="Times New Roman" w:hAnsi="Times New Roman" w:cs="Times New Roman"/>
          <w:sz w:val="28"/>
          <w:szCs w:val="28"/>
        </w:rPr>
        <w:t>3) не должны находиться в процессе реорганизации, ликвидации (для сельхозтоваропроизводителей юридических лиц);</w:t>
      </w:r>
    </w:p>
    <w:p w14:paraId="14E87890" w14:textId="2C42C428" w:rsidR="005F76A9" w:rsidRPr="005F76A9" w:rsidRDefault="005C3DBF" w:rsidP="006568D9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76A9" w:rsidRPr="005F76A9">
        <w:rPr>
          <w:rFonts w:ascii="Times New Roman" w:hAnsi="Times New Roman" w:cs="Times New Roman"/>
          <w:sz w:val="28"/>
          <w:szCs w:val="28"/>
        </w:rPr>
        <w:t>4) не должны прекратить деятельность в качестве индивидуального предпринимателя (для сельхозтоваропроизводителей - крестьянских (фермерских) хозяйств, индивидуальных предпринимателей);</w:t>
      </w:r>
    </w:p>
    <w:p w14:paraId="3565DBE5" w14:textId="77777777" w:rsidR="005F76A9" w:rsidRPr="005F76A9" w:rsidRDefault="005F76A9" w:rsidP="006568D9">
      <w:pPr>
        <w:pStyle w:val="a7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5) в отношении сельхозтоваропроизводителя не введена процедура банкротства;</w:t>
      </w:r>
    </w:p>
    <w:p w14:paraId="24495C25" w14:textId="1FB1A0C8" w:rsidR="005F76A9" w:rsidRDefault="005F76A9" w:rsidP="006568D9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5F76A9">
        <w:rPr>
          <w:rFonts w:ascii="Times New Roman" w:hAnsi="Times New Roman" w:cs="Times New Roman"/>
          <w:sz w:val="28"/>
          <w:szCs w:val="28"/>
        </w:rPr>
        <w:t>6) деятельность сельхозтоваропроизводителя не должна быть приостановлена в порядке, предусмотренном законодательством Российской Федерации.</w:t>
      </w:r>
    </w:p>
    <w:p w14:paraId="48FF1239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 сельхозтоваропроизводители в срок, указанный в информационном сообщении, представляют в Администрацию следующие документы:</w:t>
      </w:r>
    </w:p>
    <w:p w14:paraId="7C6AFAF1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1) Заявление о предоставлении права на размещение нестационарного торгового объекта крестьянскому (фермерскому) хозяйству, сельскохозяйственному потребительскому кооперативу (сельхозтоваропроизводителю), реализующему продукцию собственного производства на территории Гулькевичского городского поселения Гулькевичского района без проведения открытого аукциона в электронной форме по форме согласно приложению 4 к настоящему Порядку (далее - Заявление) с указанием типа и специализации заявленного НТО согласно настоящего раздела Порядка.</w:t>
      </w:r>
    </w:p>
    <w:p w14:paraId="2F29FD2B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НТО, имеющих одинаковые типы и (или) специализации, сельхозтоваропроизводители представляют одно Заявление, в котором может быть указано несколько мест, определенных в Схеме размещения НТО для предоставления сельхозтоваропроизводителям, но не более пяти.</w:t>
      </w:r>
    </w:p>
    <w:p w14:paraId="78E219C8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целях получения права на размещение НТО, имеющих разные типы и (или) специализации, сельхозтоваропроизводители представляют отдельные Заявления с приложенными к ним документами, в отношении каждого типа и (или) специализации (группы типов, специализаций);</w:t>
      </w:r>
    </w:p>
    <w:p w14:paraId="15041295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2) выписку из ЕГРЮЛ (для сельхозтоваропроизводителя - юридического лица) или выписку из ЕГРИП (для крестьянских (фермерских) хозяйств, индивидуального предпринимателя - производителя сельскохозяйственной продукции), выданную не более чем за 30 календарных дней до даты подачи Заявления;</w:t>
      </w:r>
    </w:p>
    <w:p w14:paraId="58499A98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3) выписку из ЕРСМСП, выданную не более чем за 30 календарных дней до даты подачи Заявления;</w:t>
      </w:r>
    </w:p>
    <w:p w14:paraId="1ABCA977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4) документы, подтверждающие полномочия лица на осуществление действий от имени сельхозтоваропроизводителя:</w:t>
      </w:r>
    </w:p>
    <w:p w14:paraId="52BDF17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 xml:space="preserve">для юридического лица: копии решения или выписки из решения юридического лица о назначении руководителя, копии документа, удостоверяющего личность руководителя, или копии доверенности </w:t>
      </w:r>
      <w:r w:rsidRPr="00F962F2">
        <w:rPr>
          <w:rFonts w:ascii="Times New Roman" w:hAnsi="Times New Roman" w:cs="Times New Roman"/>
          <w:sz w:val="28"/>
          <w:szCs w:val="28"/>
        </w:rPr>
        <w:lastRenderedPageBreak/>
        <w:t>уполномоченного представителя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копии документа, удостоверяющего личность уполномоченного представителя;</w:t>
      </w:r>
    </w:p>
    <w:p w14:paraId="5BE4C3F5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для крестьянских (фермерских) хозяйств или индивидуального предпринимателя: копии документа, удостоверяющего личность уполномоченного представителя главы крестьянского (фермерского) хозяйства, индивидуального предпринимателя, или копии доверенности уполномоченного главой крестьянского (фермерского) хозяйства или индивидуальным предпринимателем представителя и копии документа, удостоверяющего личность уполномоченного представителя;</w:t>
      </w:r>
    </w:p>
    <w:p w14:paraId="723E7F8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5) справку налогового органа об исполнении налогоплательщиком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не более чем за 90 дней;</w:t>
      </w:r>
    </w:p>
    <w:p w14:paraId="62AEF246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6) архитектурное решение НТО (эскизный проект, дизайн-проект), кроме автолавок, торговых тележек, торговых автоматов, киосков по продаже кваса, бахчевых развалов, ёлочных базаров.</w:t>
      </w:r>
    </w:p>
    <w:p w14:paraId="6C914311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В случае непредоставления сельхозтоваропроизводителем документов, указанных в подпунктах 2 и 3 настоящего пункта, Администрация самостоятельно запрашивает документы в федеральных органах исполнительной власти и подведомственных им организациях.</w:t>
      </w:r>
    </w:p>
    <w:p w14:paraId="1BC6C2A3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8. Сельхозтоваропроизводитель имеет право отозвать поданное им в Администрацию Заявление не позднее чем за 3 календарных дня до даты окончания приема Заявлений, определенной в информационном сообщении.</w:t>
      </w:r>
    </w:p>
    <w:p w14:paraId="3325AA94" w14:textId="77777777" w:rsidR="00F962F2" w:rsidRPr="00F962F2" w:rsidRDefault="00F962F2" w:rsidP="00F962F2">
      <w:pPr>
        <w:pStyle w:val="a7"/>
        <w:spacing w:after="0"/>
        <w:ind w:firstLine="1080"/>
        <w:rPr>
          <w:rFonts w:ascii="Times New Roman" w:hAnsi="Times New Roman" w:cs="Times New Roman"/>
          <w:sz w:val="28"/>
          <w:szCs w:val="28"/>
        </w:rPr>
      </w:pPr>
      <w:r w:rsidRPr="00F962F2">
        <w:rPr>
          <w:rFonts w:ascii="Times New Roman" w:hAnsi="Times New Roman" w:cs="Times New Roman"/>
          <w:sz w:val="28"/>
          <w:szCs w:val="28"/>
        </w:rPr>
        <w:t>9. Все представленные сельхозтоваропроизводителями документы должны быть прошиты, скреплены печатью (при наличии), заверены подписью сельхозтоваропроизводителя и иметь сквозную нумерацию страниц. Факсимильные подписи не допускаются. Подчистки и исправления не допускаются, за исключением исправлений, скрепленных печатью (при наличии) и заверенных подписью сельхозтоваропроизводителя.</w:t>
      </w:r>
    </w:p>
    <w:p w14:paraId="2485EA51" w14:textId="2986EF80" w:rsidR="00F962F2" w:rsidRDefault="00F962F2" w:rsidP="00F962F2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962F2">
        <w:rPr>
          <w:rFonts w:ascii="Times New Roman" w:hAnsi="Times New Roman" w:cs="Times New Roman"/>
          <w:sz w:val="28"/>
          <w:szCs w:val="28"/>
        </w:rPr>
        <w:t>Представленные в Администрацию документы заявителю не возвращаются.</w:t>
      </w:r>
    </w:p>
    <w:p w14:paraId="3B41F5E5" w14:textId="77777777" w:rsidR="001B6677" w:rsidRDefault="001B6677" w:rsidP="00F962F2">
      <w:pPr>
        <w:pStyle w:val="a7"/>
        <w:spacing w:after="0"/>
        <w:ind w:left="0" w:firstLine="1080"/>
        <w:rPr>
          <w:rFonts w:ascii="Times New Roman" w:hAnsi="Times New Roman" w:cs="Times New Roman"/>
          <w:sz w:val="28"/>
          <w:szCs w:val="28"/>
        </w:rPr>
      </w:pPr>
    </w:p>
    <w:p w14:paraId="64EF1EA0" w14:textId="57DEAB0F" w:rsidR="004D196B" w:rsidRPr="004D196B" w:rsidRDefault="00F84011" w:rsidP="001B6677">
      <w:pPr>
        <w:tabs>
          <w:tab w:val="left" w:pos="709"/>
        </w:tabs>
        <w:spacing w:after="0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</w:t>
      </w:r>
      <w:r w:rsidR="004C13B7">
        <w:rPr>
          <w:rFonts w:ascii="Times New Roman" w:hAnsi="Times New Roman" w:cs="Times New Roman"/>
          <w:sz w:val="28"/>
          <w:szCs w:val="28"/>
        </w:rPr>
        <w:t xml:space="preserve">    </w:t>
      </w:r>
      <w:r w:rsidR="004D196B" w:rsidRPr="004D196B">
        <w:rPr>
          <w:rFonts w:ascii="Times New Roman" w:hAnsi="Times New Roman" w:cs="Times New Roman"/>
          <w:sz w:val="28"/>
          <w:szCs w:val="28"/>
        </w:rPr>
        <w:t xml:space="preserve">Договор заключается на срок, соответствующий следующим периодам размещения НТО на территории </w:t>
      </w:r>
      <w:r w:rsidR="001B6677">
        <w:rPr>
          <w:rFonts w:ascii="Times New Roman" w:hAnsi="Times New Roman" w:cs="Times New Roman"/>
          <w:sz w:val="28"/>
          <w:szCs w:val="28"/>
        </w:rPr>
        <w:t xml:space="preserve">      </w:t>
      </w:r>
      <w:r w:rsidR="004D196B" w:rsidRPr="004D196B">
        <w:rPr>
          <w:rFonts w:ascii="Times New Roman" w:hAnsi="Times New Roman" w:cs="Times New Roman"/>
          <w:sz w:val="28"/>
          <w:szCs w:val="28"/>
        </w:rPr>
        <w:t>Гулькевичского городского поселения Гулькевичского района:</w:t>
      </w:r>
    </w:p>
    <w:p w14:paraId="4476C2CE" w14:textId="7187FDD8" w:rsidR="004D196B" w:rsidRPr="004D196B" w:rsidRDefault="004D196B" w:rsidP="0073132F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 xml:space="preserve">объекты по реализации фруктов и овощей, </w:t>
      </w:r>
      <w:proofErr w:type="gramStart"/>
      <w:r w:rsidRPr="004D196B">
        <w:rPr>
          <w:rFonts w:ascii="Times New Roman" w:hAnsi="Times New Roman" w:cs="Times New Roman"/>
          <w:sz w:val="28"/>
          <w:szCs w:val="28"/>
        </w:rPr>
        <w:t>молока</w:t>
      </w:r>
      <w:proofErr w:type="gramEnd"/>
      <w:r w:rsidRPr="004D196B">
        <w:rPr>
          <w:rFonts w:ascii="Times New Roman" w:hAnsi="Times New Roman" w:cs="Times New Roman"/>
          <w:sz w:val="28"/>
          <w:szCs w:val="28"/>
        </w:rPr>
        <w:t xml:space="preserve"> пастеризованного из автоцистерны, саженцев, продуктов </w:t>
      </w:r>
      <w:r w:rsidR="00F962F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D196B">
        <w:rPr>
          <w:rFonts w:ascii="Times New Roman" w:hAnsi="Times New Roman" w:cs="Times New Roman"/>
          <w:sz w:val="28"/>
          <w:szCs w:val="28"/>
        </w:rPr>
        <w:t>животноводства  -</w:t>
      </w:r>
      <w:proofErr w:type="gramEnd"/>
      <w:r w:rsidRPr="004D196B">
        <w:rPr>
          <w:rFonts w:ascii="Times New Roman" w:hAnsi="Times New Roman" w:cs="Times New Roman"/>
          <w:sz w:val="28"/>
          <w:szCs w:val="28"/>
        </w:rPr>
        <w:t xml:space="preserve"> до двенадцати месяцев (с 1 января по 31 декабря);</w:t>
      </w:r>
    </w:p>
    <w:p w14:paraId="1B1C3B25" w14:textId="77777777" w:rsidR="004D196B" w:rsidRPr="004D196B" w:rsidRDefault="004D196B" w:rsidP="0073132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lastRenderedPageBreak/>
        <w:t>объекты по реализации бахчевых культур - до четырех месяцев (с 1 июля по 31 октября);</w:t>
      </w:r>
    </w:p>
    <w:p w14:paraId="1475EFEF" w14:textId="4E299491" w:rsidR="005F76A9" w:rsidRPr="007621CC" w:rsidRDefault="004D196B" w:rsidP="0073132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D196B">
        <w:rPr>
          <w:rFonts w:ascii="Times New Roman" w:hAnsi="Times New Roman" w:cs="Times New Roman"/>
          <w:sz w:val="28"/>
          <w:szCs w:val="28"/>
        </w:rPr>
        <w:t>объекты по реализации рыбы живой из автоцистерны - до пяти месяцев (с 1 ноября по 31 марта).</w:t>
      </w:r>
      <w:r w:rsidR="004C13B7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5F76A9" w:rsidRPr="007621CC" w:rsidSect="007621CC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971F7"/>
    <w:multiLevelType w:val="hybridMultilevel"/>
    <w:tmpl w:val="63541A96"/>
    <w:lvl w:ilvl="0" w:tplc="38B28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B40F27"/>
    <w:multiLevelType w:val="hybridMultilevel"/>
    <w:tmpl w:val="8C4A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414932">
    <w:abstractNumId w:val="1"/>
  </w:num>
  <w:num w:numId="2" w16cid:durableId="429393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CE"/>
    <w:rsid w:val="00010CAF"/>
    <w:rsid w:val="00050F37"/>
    <w:rsid w:val="001447F3"/>
    <w:rsid w:val="00185342"/>
    <w:rsid w:val="001B6677"/>
    <w:rsid w:val="00275CBE"/>
    <w:rsid w:val="003157DE"/>
    <w:rsid w:val="0033615E"/>
    <w:rsid w:val="004A696B"/>
    <w:rsid w:val="004C1162"/>
    <w:rsid w:val="004C13B7"/>
    <w:rsid w:val="004D196B"/>
    <w:rsid w:val="004F273D"/>
    <w:rsid w:val="00562128"/>
    <w:rsid w:val="00564515"/>
    <w:rsid w:val="005C3DBF"/>
    <w:rsid w:val="005F76A9"/>
    <w:rsid w:val="00604EA6"/>
    <w:rsid w:val="00616808"/>
    <w:rsid w:val="00627CCE"/>
    <w:rsid w:val="006568D9"/>
    <w:rsid w:val="0073132F"/>
    <w:rsid w:val="007621CC"/>
    <w:rsid w:val="007A26CD"/>
    <w:rsid w:val="008425A7"/>
    <w:rsid w:val="009F51A4"/>
    <w:rsid w:val="00A92B02"/>
    <w:rsid w:val="00B15CF5"/>
    <w:rsid w:val="00B80FCE"/>
    <w:rsid w:val="00B837F8"/>
    <w:rsid w:val="00CB1F57"/>
    <w:rsid w:val="00CD3DCE"/>
    <w:rsid w:val="00E364FC"/>
    <w:rsid w:val="00E5191C"/>
    <w:rsid w:val="00F73BB2"/>
    <w:rsid w:val="00F84011"/>
    <w:rsid w:val="00F9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CBE9"/>
  <w15:chartTrackingRefBased/>
  <w15:docId w15:val="{FC6FBC9D-C6CF-446B-A1B9-8BA6F2E2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C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C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C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C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C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C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C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C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C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C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C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7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7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7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7C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7C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7C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7C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7C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7CC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1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Ekonomika_spec</dc:creator>
  <cp:keywords/>
  <dc:description/>
  <cp:lastModifiedBy>Ekonomika_spec</cp:lastModifiedBy>
  <cp:revision>10</cp:revision>
  <cp:lastPrinted>2026-08-11T06:26:00Z</cp:lastPrinted>
  <dcterms:created xsi:type="dcterms:W3CDTF">2025-09-15T12:06:00Z</dcterms:created>
  <dcterms:modified xsi:type="dcterms:W3CDTF">2026-08-11T06:29:00Z</dcterms:modified>
</cp:coreProperties>
</file>