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41" w:rsidRDefault="00952C41" w:rsidP="00952C41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C41" w:rsidRPr="009A2A85" w:rsidRDefault="00952C41" w:rsidP="00952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952C41" w:rsidRPr="009A2A85" w:rsidRDefault="00952C41" w:rsidP="00952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952C41" w:rsidRPr="009A2A85" w:rsidRDefault="00952C41" w:rsidP="00952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52C41" w:rsidRPr="009A2A85" w:rsidRDefault="00952C41" w:rsidP="00952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2A8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9A2A8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9A2A85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760</w:t>
      </w:r>
    </w:p>
    <w:p w:rsidR="00952C41" w:rsidRPr="009A2A85" w:rsidRDefault="00952C41" w:rsidP="00952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A85"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BD263D" w:rsidRDefault="00BD263D" w:rsidP="00EC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D263D" w:rsidRPr="00753462" w:rsidRDefault="00EC6A7C" w:rsidP="007534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утверждении Программы профилактики рисков причинения </w:t>
      </w:r>
    </w:p>
    <w:p w:rsidR="00BD263D" w:rsidRPr="00753462" w:rsidRDefault="00EC6A7C" w:rsidP="007534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вреда (ущерба) охраняемым законом ценностям </w:t>
      </w:r>
    </w:p>
    <w:p w:rsidR="00753462" w:rsidRPr="00753462" w:rsidRDefault="00753462" w:rsidP="007534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53462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Гулькевичского городского поселения Гулькевичского района</w:t>
      </w:r>
    </w:p>
    <w:p w:rsidR="00EC6A7C" w:rsidRPr="00753462" w:rsidRDefault="00EC6A7C" w:rsidP="007534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202</w:t>
      </w:r>
      <w:r w:rsidR="00111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75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EC6A7C" w:rsidRDefault="00EC6A7C" w:rsidP="00EC6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63D" w:rsidRPr="00BD263D" w:rsidRDefault="00BD263D" w:rsidP="00EC6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63D" w:rsidRPr="00BD263D" w:rsidRDefault="00EC6A7C" w:rsidP="00BD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статьей </w:t>
      </w:r>
      <w:r w:rsidR="00207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17.1 Федерального закона от 6 октября 2003 г. № 131-ФЗ «Об общих принципах организации местного самоуправления в Российской Федерации», статьей 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44 Федерального закона от 31 июля 2020 г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Федерации»,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</w:t>
      </w:r>
      <w:r w:rsidR="00111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11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Российской Федерации от 25 июня 2021 г</w:t>
      </w:r>
      <w:r w:rsidR="00DF5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</w:t>
      </w:r>
      <w:proofErr w:type="gramEnd"/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органами программы профилактики рисков причинения вреда (ущерба) охраняемым законом ценностям», </w:t>
      </w:r>
      <w:r w:rsidR="00111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от 26 декабря 2018 г. № 1680 «</w:t>
      </w:r>
      <w:r w:rsidR="00111398" w:rsidRPr="00147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111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уставом Гулькевичского городского поселения Гулькевичского района</w:t>
      </w:r>
      <w:r w:rsidR="00BD263D" w:rsidRPr="00BD263D">
        <w:rPr>
          <w:rFonts w:ascii="Times New Roman" w:hAnsi="Times New Roman" w:cs="Times New Roman"/>
          <w:sz w:val="28"/>
          <w:szCs w:val="28"/>
        </w:rPr>
        <w:t>,</w:t>
      </w:r>
      <w:r w:rsidR="001113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D263D" w:rsidRPr="00BD263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D263D" w:rsidRPr="00BD263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D263D" w:rsidRPr="00BD26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D263D" w:rsidRPr="00BD263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C6A7C" w:rsidRPr="00BD263D" w:rsidRDefault="00EC6A7C" w:rsidP="007534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</w:t>
      </w:r>
      <w:r w:rsidR="003943F6" w:rsidRPr="003943F6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Гулькевичского городского поселения Гулькевичского района</w:t>
      </w:r>
      <w:r w:rsidR="003943F6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111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4F2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251A" w:rsidRDefault="00EC6A7C" w:rsidP="004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="006C6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F251A" w:rsidRPr="004F251A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4F251A" w:rsidRPr="004F251A">
        <w:rPr>
          <w:rFonts w:ascii="Times New Roman" w:hAnsi="Times New Roman" w:cs="Times New Roman"/>
          <w:sz w:val="28"/>
          <w:szCs w:val="28"/>
        </w:rPr>
        <w:t xml:space="preserve"> </w:t>
      </w:r>
      <w:r w:rsidR="006C686F" w:rsidRPr="004F251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F251A" w:rsidRPr="004F251A">
        <w:rPr>
          <w:rFonts w:ascii="Times New Roman" w:hAnsi="Times New Roman" w:cs="Times New Roman"/>
          <w:sz w:val="28"/>
          <w:szCs w:val="28"/>
        </w:rPr>
        <w:t xml:space="preserve">на сайте Гулькевичского городского поселения Гулькевичского района в </w:t>
      </w:r>
      <w:r w:rsidR="006C686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4F251A" w:rsidRPr="004F251A">
        <w:rPr>
          <w:rFonts w:ascii="Times New Roman" w:hAnsi="Times New Roman" w:cs="Times New Roman"/>
          <w:sz w:val="28"/>
          <w:szCs w:val="28"/>
        </w:rPr>
        <w:t xml:space="preserve">сети «Интернет». </w:t>
      </w:r>
    </w:p>
    <w:p w:rsidR="002E3868" w:rsidRDefault="006C686F" w:rsidP="004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68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86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Мурыгину М.В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51A" w:rsidRPr="00BD263D" w:rsidRDefault="006C686F" w:rsidP="004F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251A" w:rsidRPr="004F251A">
        <w:rPr>
          <w:rFonts w:ascii="Times New Roman" w:hAnsi="Times New Roman" w:cs="Times New Roman"/>
          <w:sz w:val="28"/>
          <w:szCs w:val="28"/>
        </w:rPr>
        <w:t>. </w:t>
      </w:r>
      <w:r w:rsidR="004F251A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 1 января 202</w:t>
      </w:r>
      <w:r w:rsidR="00111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F251A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4F251A" w:rsidRPr="006C686F" w:rsidRDefault="004F251A" w:rsidP="004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51A" w:rsidRPr="006C686F" w:rsidRDefault="004F251A" w:rsidP="004F251A">
      <w:pPr>
        <w:spacing w:after="0"/>
        <w:ind w:firstLine="567"/>
        <w:jc w:val="both"/>
        <w:rPr>
          <w:sz w:val="24"/>
          <w:szCs w:val="24"/>
        </w:rPr>
      </w:pPr>
    </w:p>
    <w:p w:rsidR="004F251A" w:rsidRPr="004F251A" w:rsidRDefault="004F251A" w:rsidP="00045D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hAnsi="Times New Roman" w:cs="Times New Roman"/>
          <w:sz w:val="28"/>
          <w:szCs w:val="28"/>
        </w:rPr>
        <w:t>Глава Гулькевичского городского поселения</w:t>
      </w:r>
    </w:p>
    <w:p w:rsidR="00111398" w:rsidRDefault="004F251A" w:rsidP="00045DF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hAnsi="Times New Roman" w:cs="Times New Roman"/>
          <w:sz w:val="28"/>
          <w:szCs w:val="28"/>
        </w:rPr>
        <w:t xml:space="preserve">Гулькевичского района </w:t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  <w:t xml:space="preserve">              А.Г. Вересов</w:t>
      </w:r>
    </w:p>
    <w:tbl>
      <w:tblPr>
        <w:tblW w:w="10008" w:type="dxa"/>
        <w:tblLook w:val="01E0"/>
      </w:tblPr>
      <w:tblGrid>
        <w:gridCol w:w="5328"/>
        <w:gridCol w:w="4680"/>
      </w:tblGrid>
      <w:tr w:rsidR="00DF7311" w:rsidTr="00C26EE3">
        <w:tc>
          <w:tcPr>
            <w:tcW w:w="5328" w:type="dxa"/>
          </w:tcPr>
          <w:p w:rsidR="00DF7311" w:rsidRDefault="00DF7311" w:rsidP="00C26EE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F7311" w:rsidRDefault="00DF7311" w:rsidP="00C2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5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F7311" w:rsidRDefault="00DF7311" w:rsidP="00C2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311" w:rsidRDefault="00DF7311" w:rsidP="00C2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F7311" w:rsidRDefault="00DF7311" w:rsidP="00C2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F7311" w:rsidRDefault="00DF7311" w:rsidP="00C2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DF7311" w:rsidRDefault="00DF7311" w:rsidP="00DF7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28.12.2024 г. № 760</w:t>
            </w:r>
          </w:p>
        </w:tc>
      </w:tr>
    </w:tbl>
    <w:p w:rsidR="00DF7311" w:rsidRDefault="00DF7311" w:rsidP="00DF7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311" w:rsidRDefault="00DF7311" w:rsidP="00DF7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311" w:rsidRDefault="00DF7311" w:rsidP="00DF73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</w:t>
      </w:r>
    </w:p>
    <w:p w:rsidR="00DF7311" w:rsidRDefault="00DF7311" w:rsidP="00DF73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DF7311" w:rsidRDefault="00DF7311" w:rsidP="00DF73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Гулькевичского городского поселения Гулькевичского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2025 год </w:t>
      </w:r>
    </w:p>
    <w:p w:rsidR="00DF7311" w:rsidRDefault="00DF7311" w:rsidP="00DF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7311" w:rsidRDefault="00DF7311" w:rsidP="00DF73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Анализ текущего состояния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Гулькевичского городского поселения Гулькевичского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7311" w:rsidRDefault="00DF7311" w:rsidP="00DF7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7311" w:rsidRDefault="00DF7311" w:rsidP="00DF73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профилактики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Гулькевичского городского поселения Гулькевичского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2025 год (далее – программа профилактики)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в соответствии с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причинения вреда (ущерба) охраняемым законом ценностям».</w:t>
      </w:r>
    </w:p>
    <w:p w:rsidR="00DF7311" w:rsidRDefault="00DF7311" w:rsidP="00DF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DF7311" w:rsidRDefault="00DF7311" w:rsidP="00DF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Контролируемые лица - юридические лица, индивидуальные предприниматели, граждане.</w:t>
      </w:r>
    </w:p>
    <w:p w:rsidR="00DF7311" w:rsidRDefault="00DF7311" w:rsidP="00DF731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DF7311" w:rsidRDefault="00DF7311" w:rsidP="00DF731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31051"/>
      <w:r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F7311" w:rsidRDefault="00DF7311" w:rsidP="00DF731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310511"/>
      <w:bookmarkEnd w:id="1"/>
      <w:r>
        <w:rPr>
          <w:rFonts w:ascii="Times New Roman" w:hAnsi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F7311" w:rsidRDefault="00DF7311" w:rsidP="00DF731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sub_310512"/>
      <w:bookmarkEnd w:id="2"/>
      <w:r>
        <w:rPr>
          <w:rFonts w:ascii="Times New Roman" w:hAnsi="Times New Roman"/>
          <w:sz w:val="28"/>
          <w:szCs w:val="28"/>
        </w:rPr>
        <w:lastRenderedPageBreak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</w:t>
      </w:r>
      <w:bookmarkEnd w:id="3"/>
      <w:r>
        <w:rPr>
          <w:rFonts w:ascii="Times New Roman" w:hAnsi="Times New Roman"/>
          <w:sz w:val="28"/>
          <w:szCs w:val="28"/>
        </w:rPr>
        <w:t xml:space="preserve">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F7311" w:rsidRDefault="00DF7311" w:rsidP="00DF731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sub_31052"/>
      <w:r>
        <w:rPr>
          <w:rFonts w:ascii="Times New Roman" w:hAnsi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</w:t>
      </w:r>
      <w:bookmarkEnd w:id="4"/>
      <w:r>
        <w:rPr>
          <w:rFonts w:ascii="Times New Roman" w:hAnsi="Times New Roman"/>
          <w:sz w:val="28"/>
          <w:szCs w:val="28"/>
        </w:rPr>
        <w:t>регулярных перевозок</w:t>
      </w:r>
    </w:p>
    <w:p w:rsidR="00DF7311" w:rsidRDefault="00DF7311" w:rsidP="00DF731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F7311" w:rsidRPr="00524704" w:rsidRDefault="00DF7311" w:rsidP="00DF731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1.5. </w:t>
      </w:r>
      <w:r w:rsidRPr="00524704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DF7311" w:rsidRPr="00524704" w:rsidRDefault="00DF7311" w:rsidP="00DF7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4704">
        <w:rPr>
          <w:sz w:val="28"/>
          <w:szCs w:val="28"/>
        </w:rPr>
        <w:t xml:space="preserve">1) </w:t>
      </w:r>
      <w:r w:rsidRPr="00524704">
        <w:rPr>
          <w:color w:val="000000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F7311" w:rsidRPr="00524704" w:rsidRDefault="00DF7311" w:rsidP="00DF7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4704">
        <w:rPr>
          <w:color w:val="000000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DF7311" w:rsidRPr="00524704" w:rsidRDefault="00DF7311" w:rsidP="00DF7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4704">
        <w:rPr>
          <w:color w:val="000000"/>
          <w:sz w:val="28"/>
          <w:szCs w:val="28"/>
        </w:rPr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:rsidR="00DF7311" w:rsidRPr="00851EF3" w:rsidRDefault="00DF7311" w:rsidP="00DF7311">
      <w:pPr>
        <w:pStyle w:val="ac"/>
        <w:tabs>
          <w:tab w:val="left" w:pos="1134"/>
        </w:tabs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1.6. При осуществлении </w:t>
      </w: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контрольным органом </w:t>
      </w: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осуществляются следующие профилактические мероприятия:</w:t>
      </w:r>
    </w:p>
    <w:p w:rsidR="00DF7311" w:rsidRPr="00851EF3" w:rsidRDefault="00DF7311" w:rsidP="00DF7311">
      <w:pPr>
        <w:pStyle w:val="ac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1) информирование;</w:t>
      </w:r>
    </w:p>
    <w:p w:rsidR="00DF7311" w:rsidRPr="00851EF3" w:rsidRDefault="00DF7311" w:rsidP="00DF7311">
      <w:pPr>
        <w:pStyle w:val="ac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2) обобщение правоприменительной практики;</w:t>
      </w:r>
    </w:p>
    <w:p w:rsidR="00DF7311" w:rsidRPr="00851EF3" w:rsidRDefault="00DF7311" w:rsidP="00DF7311">
      <w:pPr>
        <w:pStyle w:val="ac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3) объявление предостережения;</w:t>
      </w:r>
    </w:p>
    <w:p w:rsidR="00DF7311" w:rsidRPr="00851EF3" w:rsidRDefault="00DF7311" w:rsidP="00DF7311">
      <w:pPr>
        <w:pStyle w:val="ac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4) консультирование;</w:t>
      </w:r>
    </w:p>
    <w:p w:rsidR="00DF7311" w:rsidRPr="00851EF3" w:rsidRDefault="00DF7311" w:rsidP="00DF7311">
      <w:pPr>
        <w:pStyle w:val="ac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851EF3">
        <w:rPr>
          <w:rFonts w:ascii="Times New Roman" w:eastAsia="Times New Roman" w:hAnsi="Times New Roman"/>
          <w:color w:val="000000"/>
          <w:sz w:val="28"/>
          <w:szCs w:val="28"/>
        </w:rPr>
        <w:t>5) профилактический визит.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администрацией Гулькевичского городского поселения Гулькевичского района основная работа была направлена на предупреждение нарушений контролируемыми лицами обязательных требований, требований, установленных муниципальными правовыми актами на автомобильном транспорте, устранения причин, факторов и условий, способствующих указанным нарушениям. Обеспечено размещение и поддержание в актуальном состоянии на сайте Гулькевичского городского поселения Гулькевичского района в информационно-телекоммуникационной сети «Интернет» информации, содержащей положения обязательных требований, установленных законодательством. Информирование юридических и физических лиц, индивидуальных предпринимателей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осуществлялось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посредством обобщения практики, проведение ознакомительных бесед по  вопросам соблюдения установленных требований. На регулярной основе проводятся консультации в ходе личных приемов, а также посредством телефонной связи.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26 декабря 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Гулькевичского городского поселения Гулькевичского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не утверждался.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Цели и задачи реализации программы профилактики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2.1. Целями Программы профилактики являются: 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2.2. Задачами Программы профилактики являются: </w:t>
      </w:r>
    </w:p>
    <w:p w:rsidR="00DF7311" w:rsidRDefault="00DF7311" w:rsidP="00DF731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FB28F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FB28F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 </w:t>
      </w:r>
    </w:p>
    <w:p w:rsidR="00DF7311" w:rsidRDefault="00DF7311" w:rsidP="00DF731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DF7311" w:rsidRDefault="00DF7311" w:rsidP="00DF731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(объектов) и присвоенного им уровня риска, проведение профилактических мероприятий с учетом данных факторов;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11" w:rsidRDefault="00DF7311" w:rsidP="00DF731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оценка возможной угрозы причинения, либо причинения вреда охраняемым законом ценностям, выработка и реализация профилактических мер, способствующих ее снижению; </w:t>
      </w:r>
    </w:p>
    <w:p w:rsidR="00DF7311" w:rsidRDefault="00DF7311" w:rsidP="00DF731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</w:r>
    </w:p>
    <w:p w:rsidR="00DF7311" w:rsidRDefault="00DF7311" w:rsidP="00DF731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1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требований.</w:t>
      </w:r>
    </w:p>
    <w:p w:rsidR="00DF7311" w:rsidRPr="00FB28F1" w:rsidRDefault="00DF7311" w:rsidP="00DF731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III. Перечень профилактических мероприятий, сроки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(периодичность) их проведения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3.1. Должностными лицами, ответственными за реализацию профилактических мероприятий является: 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>
        <w:rPr>
          <w:rFonts w:ascii="Times New Roman" w:hAnsi="Times New Roman"/>
          <w:sz w:val="28"/>
          <w:szCs w:val="28"/>
        </w:rPr>
        <w:t xml:space="preserve">, начальник управления жилищно-коммунального и дорожно-транспортного хозяйства; 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 жилищно-коммунального и дорожно-транспортного хозяйства;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городской инфраструктуры, благоустройства, дорожно-транспортного хозяйства, гражданской оборон и чрезвычайных ситуаций управления жилищно-коммунального и дорожно-транспортного хозяйства (далее – инспектор).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и непосредственное руководство деятельностью по муниципальному контролю осуществляет заместитель главы </w:t>
      </w: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>
        <w:rPr>
          <w:rFonts w:ascii="Times New Roman" w:hAnsi="Times New Roman"/>
          <w:sz w:val="28"/>
          <w:szCs w:val="28"/>
        </w:rPr>
        <w:t>, начальник управления жилищно-коммунального и дорожно-транспортного хозяйства.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Адрес места нахождения указанных в пункте 3.1 раздела 3 «Перечень профилактических мероприятий, сроки (периодичность) их проведения» должностных лиц: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352190, Краснодарский край, Гулькевичский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Гулькевичи,                                ул. Малиновского, 36.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работы: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понедельник - четверг с 08.00 до 17.00, пятница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08.00 до 16.00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перерыв: с 12.00 до 12.50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телефон/факс: 8(86160) 3-37-10, 5-16-34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gorod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gulk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DF7311" w:rsidRPr="00FB28F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официальный сайт в сети «Интернет»: </w:t>
      </w:r>
      <w:hyperlink r:id="rId7" w:history="1">
        <w:r w:rsidRPr="00FB28F1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</w:hyperlink>
      <w:r w:rsidRPr="00FB28F1">
        <w:rPr>
          <w:rFonts w:ascii="Times New Roman" w:hAnsi="Times New Roman" w:cs="Times New Roman"/>
          <w:sz w:val="28"/>
          <w:szCs w:val="28"/>
          <w:lang w:val="en-US"/>
        </w:rPr>
        <w:t>gorodgulkevichi</w:t>
      </w:r>
      <w:r w:rsidRPr="00FB28F1">
        <w:rPr>
          <w:rFonts w:ascii="Times New Roman" w:hAnsi="Times New Roman" w:cs="Times New Roman"/>
          <w:sz w:val="28"/>
          <w:szCs w:val="28"/>
        </w:rPr>
        <w:t>.</w:t>
      </w:r>
      <w:r w:rsidRPr="00FB28F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B28F1">
        <w:rPr>
          <w:rFonts w:ascii="Times New Roman" w:hAnsi="Times New Roman" w:cs="Times New Roman"/>
          <w:sz w:val="28"/>
          <w:szCs w:val="28"/>
        </w:rPr>
        <w:t>.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 Должностные лица проводит следующие профилактические мероприятия: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71"/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72"/>
      <w:bookmarkEnd w:id="5"/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73"/>
      <w:bookmarkEnd w:id="6"/>
      <w:r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74"/>
      <w:bookmarkEnd w:id="7"/>
      <w:r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75"/>
      <w:bookmarkEnd w:id="8"/>
      <w:r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790"/>
        <w:gridCol w:w="3952"/>
        <w:gridCol w:w="2414"/>
        <w:gridCol w:w="2591"/>
      </w:tblGrid>
      <w:tr w:rsidR="00DF7311" w:rsidRPr="00DD3E07" w:rsidTr="00C26EE3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F7311" w:rsidRPr="00DD3E07" w:rsidTr="00C26EE3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7311" w:rsidRPr="00DD3E07" w:rsidTr="00C26EE3">
        <w:trPr>
          <w:trHeight w:val="3588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в соответствии  со  </w:t>
            </w:r>
            <w:hyperlink r:id="rId8" w:history="1">
              <w:r w:rsidRPr="00DD3E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 46</w:t>
              </w:r>
            </w:hyperlink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 июля 2020 г. № 248-ФЗ «О государственном контроле (надзоре) и муниципальном контроле в Российской Федерации» (далее – ФЗ № 248-ФЗ)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Default="00DF7311" w:rsidP="00C26E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D3E07">
              <w:rPr>
                <w:color w:val="000000"/>
              </w:rPr>
              <w:t>Размещение информации на официальном сайте администрации Гулькевичского городского поселения Гульке</w:t>
            </w:r>
            <w:r>
              <w:rPr>
                <w:color w:val="000000"/>
              </w:rPr>
              <w:t>вичского района до 1 января 2025</w:t>
            </w:r>
            <w:r w:rsidRPr="00DD3E07">
              <w:rPr>
                <w:color w:val="000000"/>
              </w:rPr>
              <w:t xml:space="preserve"> г. Актуализация сведений по мере необходимости</w:t>
            </w:r>
          </w:p>
          <w:p w:rsidR="00DF7311" w:rsidRDefault="00DF7311" w:rsidP="00C26E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DF7311" w:rsidRDefault="00DF7311" w:rsidP="00C26E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DF7311" w:rsidRPr="00DD3E07" w:rsidRDefault="00DF7311" w:rsidP="00C26E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</w:tr>
      <w:tr w:rsidR="00DF7311" w:rsidRPr="00DD3E07" w:rsidTr="00C26EE3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в соответствии со </w:t>
            </w:r>
            <w:hyperlink r:id="rId9" w:history="1">
              <w:r w:rsidRPr="00DD3E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                           4</w:t>
              </w:r>
            </w:hyperlink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7 ФЗ № 248-ФЗ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До 30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DF7311" w:rsidRPr="00DD3E07" w:rsidTr="00C26EE3">
        <w:trPr>
          <w:trHeight w:val="2208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предостережение о недопустимости нарушения обязательных требований осуществляется в соответствии </w:t>
            </w:r>
            <w:proofErr w:type="gramStart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D3E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49</w:t>
              </w:r>
            </w:hyperlink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 ФЗ № 248-ФЗ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поступления информации о готовящихся нарушениях или </w:t>
            </w:r>
          </w:p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признаках</w:t>
            </w:r>
            <w:proofErr w:type="gramEnd"/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нарушений обязательных требований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снижение количества нарушений обязательных </w:t>
            </w:r>
          </w:p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</w:tr>
      <w:tr w:rsidR="00DF7311" w:rsidRPr="00DD3E07" w:rsidTr="00C26EE3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соответствии со </w:t>
            </w:r>
            <w:hyperlink r:id="rId11" w:history="1">
              <w:r w:rsidRPr="00DD3E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50</w:t>
              </w:r>
            </w:hyperlink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ФЗ № 248-ФЗ:</w:t>
            </w:r>
          </w:p>
          <w:p w:rsidR="00DF7311" w:rsidRPr="00DD3E07" w:rsidRDefault="00DF7311" w:rsidP="00C26EE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DF7311" w:rsidRPr="00DD3E07" w:rsidRDefault="00DF7311" w:rsidP="00C26EE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по средствам </w:t>
            </w:r>
            <w:proofErr w:type="spellStart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311" w:rsidRPr="00DD3E07" w:rsidRDefault="00DF7311" w:rsidP="00C26EE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DF7311" w:rsidRPr="00DD3E07" w:rsidRDefault="00DF7311" w:rsidP="00C26EE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часы работы контрольного органа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DF7311" w:rsidRPr="00DD3E07" w:rsidTr="00C26EE3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осуществляется в соответствии со </w:t>
            </w:r>
            <w:hyperlink r:id="rId12" w:history="1">
              <w:r w:rsidRPr="00DD3E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52</w:t>
              </w:r>
            </w:hyperlink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 ФЗ № 248-ФЗ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года со дня начала осуществления </w:t>
            </w:r>
            <w:proofErr w:type="gramStart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 лицом деятельности, которая или результат которой является объектами муниципального контроля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Пресечение и предупреждение и нарушений обязательных требований</w:t>
            </w:r>
          </w:p>
        </w:tc>
      </w:tr>
    </w:tbl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IV. Показатели результативности и эффективности</w:t>
      </w:r>
    </w:p>
    <w:p w:rsidR="00DF7311" w:rsidRPr="00DD3E07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</w:t>
      </w:r>
    </w:p>
    <w:p w:rsidR="00DF7311" w:rsidRPr="00DD3E07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tbl>
      <w:tblPr>
        <w:tblStyle w:val="ad"/>
        <w:tblW w:w="0" w:type="auto"/>
        <w:tblLook w:val="04A0"/>
      </w:tblPr>
      <w:tblGrid>
        <w:gridCol w:w="802"/>
        <w:gridCol w:w="5573"/>
        <w:gridCol w:w="3196"/>
      </w:tblGrid>
      <w:tr w:rsidR="00DF7311" w:rsidRPr="00DD3E07" w:rsidTr="00C26EE3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</w:tr>
      <w:tr w:rsidR="00DF7311" w:rsidRPr="00DD3E07" w:rsidTr="00C26EE3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7311" w:rsidRPr="00DD3E07" w:rsidTr="00C26EE3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DD3E07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 в сети «Интернет» в соответствии с частью 3 статьи 46  ФЗ № 248-ФЗ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DF7311" w:rsidRPr="00DD3E07" w:rsidTr="00C26EE3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7311" w:rsidRPr="00DD3E07" w:rsidTr="00C26EE3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DD3E07">
              <w:rPr>
                <w:color w:val="000000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от числа </w:t>
            </w:r>
            <w:proofErr w:type="gramStart"/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F7311" w:rsidRPr="00DD3E07" w:rsidTr="00C26EE3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11" w:rsidRPr="00DD3E07" w:rsidRDefault="00DF7311" w:rsidP="00C26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End"/>
            <w:r w:rsidRPr="00DD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исполнено</w:t>
            </w:r>
          </w:p>
        </w:tc>
      </w:tr>
    </w:tbl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района,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и 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М.В. Мурыгина</w:t>
      </w:r>
    </w:p>
    <w:p w:rsidR="00DF7311" w:rsidRDefault="00DF7311" w:rsidP="00DF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7311" w:rsidRDefault="00DF7311" w:rsidP="00DF731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311" w:rsidRDefault="00DF7311" w:rsidP="00DF7311"/>
    <w:p w:rsidR="00DF7311" w:rsidRDefault="00DF7311" w:rsidP="00045DF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7311" w:rsidSect="00DF7311">
      <w:headerReference w:type="default" r:id="rId13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5E" w:rsidRDefault="00402D5E" w:rsidP="00045DF8">
      <w:pPr>
        <w:spacing w:after="0" w:line="240" w:lineRule="auto"/>
      </w:pPr>
      <w:r>
        <w:separator/>
      </w:r>
    </w:p>
  </w:endnote>
  <w:endnote w:type="continuationSeparator" w:id="0">
    <w:p w:rsidR="00402D5E" w:rsidRDefault="00402D5E" w:rsidP="0004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5E" w:rsidRDefault="00402D5E" w:rsidP="00045DF8">
      <w:pPr>
        <w:spacing w:after="0" w:line="240" w:lineRule="auto"/>
      </w:pPr>
      <w:r>
        <w:separator/>
      </w:r>
    </w:p>
  </w:footnote>
  <w:footnote w:type="continuationSeparator" w:id="0">
    <w:p w:rsidR="00402D5E" w:rsidRDefault="00402D5E" w:rsidP="0004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10704"/>
      <w:docPartObj>
        <w:docPartGallery w:val="Page Numbers (Top of Page)"/>
        <w:docPartUnique/>
      </w:docPartObj>
    </w:sdtPr>
    <w:sdtContent>
      <w:p w:rsidR="00045DF8" w:rsidRDefault="004C69EF">
        <w:pPr>
          <w:pStyle w:val="a5"/>
          <w:jc w:val="center"/>
        </w:pPr>
        <w:fldSimple w:instr=" PAGE   \* MERGEFORMAT ">
          <w:r w:rsidR="005959A2">
            <w:rPr>
              <w:noProof/>
            </w:rPr>
            <w:t>2</w:t>
          </w:r>
        </w:fldSimple>
      </w:p>
    </w:sdtContent>
  </w:sdt>
  <w:p w:rsidR="00045DF8" w:rsidRDefault="00045D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6A7C"/>
    <w:rsid w:val="00045DF8"/>
    <w:rsid w:val="00086154"/>
    <w:rsid w:val="001062DC"/>
    <w:rsid w:val="00111398"/>
    <w:rsid w:val="00207623"/>
    <w:rsid w:val="00231D69"/>
    <w:rsid w:val="00232690"/>
    <w:rsid w:val="0029338C"/>
    <w:rsid w:val="00295464"/>
    <w:rsid w:val="002C42EE"/>
    <w:rsid w:val="002E3868"/>
    <w:rsid w:val="002F770D"/>
    <w:rsid w:val="0035476A"/>
    <w:rsid w:val="00361249"/>
    <w:rsid w:val="003943F6"/>
    <w:rsid w:val="003B7B4B"/>
    <w:rsid w:val="003E4349"/>
    <w:rsid w:val="00402D5E"/>
    <w:rsid w:val="004234F3"/>
    <w:rsid w:val="00446EDA"/>
    <w:rsid w:val="004C69EF"/>
    <w:rsid w:val="004F251A"/>
    <w:rsid w:val="005728C4"/>
    <w:rsid w:val="005959A2"/>
    <w:rsid w:val="005964B4"/>
    <w:rsid w:val="005F4CD9"/>
    <w:rsid w:val="00682F4C"/>
    <w:rsid w:val="00691F1E"/>
    <w:rsid w:val="006C686F"/>
    <w:rsid w:val="00753462"/>
    <w:rsid w:val="007C0F33"/>
    <w:rsid w:val="00834694"/>
    <w:rsid w:val="008811A1"/>
    <w:rsid w:val="00952C41"/>
    <w:rsid w:val="00975C7C"/>
    <w:rsid w:val="009E3859"/>
    <w:rsid w:val="00A61AB7"/>
    <w:rsid w:val="00BD263D"/>
    <w:rsid w:val="00CA53DA"/>
    <w:rsid w:val="00DF531A"/>
    <w:rsid w:val="00DF7311"/>
    <w:rsid w:val="00EC6A7C"/>
    <w:rsid w:val="00F945C2"/>
    <w:rsid w:val="00F94AA2"/>
    <w:rsid w:val="00F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B4"/>
  </w:style>
  <w:style w:type="paragraph" w:styleId="1">
    <w:name w:val="heading 1"/>
    <w:basedOn w:val="a"/>
    <w:next w:val="a"/>
    <w:link w:val="10"/>
    <w:qFormat/>
    <w:rsid w:val="004F25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6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251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DF8"/>
  </w:style>
  <w:style w:type="paragraph" w:styleId="a7">
    <w:name w:val="footer"/>
    <w:basedOn w:val="a"/>
    <w:link w:val="a8"/>
    <w:uiPriority w:val="99"/>
    <w:semiHidden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DF8"/>
  </w:style>
  <w:style w:type="paragraph" w:styleId="a9">
    <w:name w:val="Balloon Text"/>
    <w:basedOn w:val="a"/>
    <w:link w:val="aa"/>
    <w:uiPriority w:val="99"/>
    <w:semiHidden/>
    <w:unhideWhenUsed/>
    <w:rsid w:val="009E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85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23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34F3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Абзац списка Знак"/>
    <w:link w:val="ac"/>
    <w:locked/>
    <w:rsid w:val="004234F3"/>
    <w:rPr>
      <w:rFonts w:ascii="Arial" w:eastAsia="Calibri" w:hAnsi="Arial" w:cs="Times New Roman"/>
      <w:sz w:val="20"/>
      <w:szCs w:val="20"/>
    </w:rPr>
  </w:style>
  <w:style w:type="paragraph" w:styleId="ac">
    <w:name w:val="List Paragraph"/>
    <w:basedOn w:val="a"/>
    <w:link w:val="ab"/>
    <w:qFormat/>
    <w:rsid w:val="004234F3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4234F3"/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1"/>
    <w:qFormat/>
    <w:rsid w:val="004234F3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table" w:styleId="ad">
    <w:name w:val="Table Grid"/>
    <w:basedOn w:val="a1"/>
    <w:uiPriority w:val="59"/>
    <w:rsid w:val="00423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E386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4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ulkevichi.com" TargetMode="External"/><Relationship Id="rId12" Type="http://schemas.openxmlformats.org/officeDocument/2006/relationships/hyperlink" Target="garantF1://74349814.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74349814.5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74349814.49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4349814.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cp:lastPrinted>2025-01-10T10:29:00Z</cp:lastPrinted>
  <dcterms:created xsi:type="dcterms:W3CDTF">2025-03-05T05:29:00Z</dcterms:created>
  <dcterms:modified xsi:type="dcterms:W3CDTF">2025-03-05T06:02:00Z</dcterms:modified>
</cp:coreProperties>
</file>