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018" w:rsidRDefault="00CF2018" w:rsidP="00CF2018">
      <w:pPr>
        <w:pStyle w:val="1"/>
        <w:spacing w:before="0" w:after="0"/>
        <w:rPr>
          <w:rFonts w:ascii="Times New Roman" w:hAnsi="Times New Roman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624840" cy="754380"/>
            <wp:effectExtent l="19050" t="0" r="3810" b="0"/>
            <wp:docPr id="2" name="Рисунок 1" descr="герб готовый вариан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готовый вариант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840" cy="754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2018" w:rsidRDefault="00CF2018" w:rsidP="00CF20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 ГУЛЬКЕВИЧСКОГО ГОРОДСКОГО ПОСЕЛЕНИЯ</w:t>
      </w:r>
    </w:p>
    <w:p w:rsidR="00CF2018" w:rsidRDefault="00CF2018" w:rsidP="00CF20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ГУЛЬКЕВИЧСКОГО РАЙОНА</w:t>
      </w:r>
    </w:p>
    <w:p w:rsidR="00CF2018" w:rsidRDefault="00CF2018" w:rsidP="00CF20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CF2018" w:rsidRDefault="00CF2018" w:rsidP="00CF20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от 28.12.2024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№ 756</w:t>
      </w:r>
    </w:p>
    <w:p w:rsidR="00CF2018" w:rsidRDefault="00CF2018" w:rsidP="00CF20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город Гулькевичи</w:t>
      </w:r>
    </w:p>
    <w:p w:rsidR="00A7550E" w:rsidRDefault="00A7550E" w:rsidP="00EC6A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</w:pPr>
    </w:p>
    <w:p w:rsidR="00BD263D" w:rsidRPr="00753462" w:rsidRDefault="00EC6A7C" w:rsidP="0075346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753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Об утверждении Программы профилактики рисков причинения </w:t>
      </w:r>
    </w:p>
    <w:p w:rsidR="00BD263D" w:rsidRPr="00753462" w:rsidRDefault="00EC6A7C" w:rsidP="0075346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753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вреда (ущерба) охраняемым законом ценностям </w:t>
      </w:r>
    </w:p>
    <w:p w:rsidR="00EC6A7C" w:rsidRPr="00753462" w:rsidRDefault="000206A3" w:rsidP="000206A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206A3">
        <w:rPr>
          <w:rFonts w:ascii="Times New Roman" w:hAnsi="Times New Roman" w:cs="Times New Roman"/>
          <w:b/>
          <w:sz w:val="28"/>
          <w:szCs w:val="28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 w:rsidRPr="000206A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0206A3">
        <w:rPr>
          <w:rFonts w:ascii="Times New Roman" w:hAnsi="Times New Roman" w:cs="Times New Roman"/>
          <w:b/>
          <w:sz w:val="28"/>
          <w:szCs w:val="28"/>
        </w:rPr>
        <w:t>Гулькевичского городского поселения Гулькевичского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C6A7C" w:rsidRPr="00753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на 202</w:t>
      </w:r>
      <w:r w:rsidR="00A7550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5</w:t>
      </w:r>
      <w:r w:rsidR="00EC6A7C" w:rsidRPr="0075346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год</w:t>
      </w:r>
    </w:p>
    <w:p w:rsidR="00BD263D" w:rsidRPr="005B05CD" w:rsidRDefault="00BD263D" w:rsidP="00EC6A7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D263D" w:rsidRPr="00BD263D" w:rsidRDefault="00670924" w:rsidP="00BD26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соответствии со статьей 17.1 Федерального закона от 6 октября 2003 г. № 131-ФЗ «Об общих принципах организации местного самоуправления в Российской Федерации», 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статьей 44 Федерального закона от 31 июля 2020 г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           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248-ФЗ «О государственном контроле (надзоре) и муниципальном контроле в Российской Федерации», 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остановлени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м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и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Правительства Российской Федерации от 25 июня 2021 г</w:t>
      </w:r>
      <w:r w:rsidR="006E600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№ 990 «Об утверждении Правил разработки и утверждения контрольными (надзорными</w:t>
      </w:r>
      <w:proofErr w:type="gramEnd"/>
      <w:r w:rsidR="00EC6A7C"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) органами программы профилактики рисков причинения вреда (ущерба) охраняемым законом ценностям», 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от 26 декабря 2018 г. № 1680 «</w:t>
      </w:r>
      <w:r w:rsidR="00A7550E" w:rsidRPr="001479B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», </w:t>
      </w:r>
      <w:r w:rsid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уставом Гулькевичского городского поселения Гулькевичского района</w:t>
      </w:r>
      <w:r w:rsidR="00BD263D" w:rsidRPr="00BD263D">
        <w:rPr>
          <w:rFonts w:ascii="Times New Roman" w:hAnsi="Times New Roman" w:cs="Times New Roman"/>
          <w:sz w:val="28"/>
          <w:szCs w:val="28"/>
        </w:rPr>
        <w:t>,</w:t>
      </w:r>
      <w:r w:rsidR="00A755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BD263D" w:rsidRPr="00BD263D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BD263D" w:rsidRPr="00BD263D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BD263D" w:rsidRPr="00BD263D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BD263D" w:rsidRPr="00BD263D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EC6A7C" w:rsidRPr="000206A3" w:rsidRDefault="00EC6A7C" w:rsidP="000206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206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Утвердить Программу профилактики рисков причинения вреда (ущерба) охраняемым законом ценностям </w:t>
      </w:r>
      <w:r w:rsidR="000206A3" w:rsidRPr="000206A3">
        <w:rPr>
          <w:rFonts w:ascii="Times New Roman" w:hAnsi="Times New Roman" w:cs="Times New Roman"/>
          <w:sz w:val="28"/>
          <w:szCs w:val="28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 w:rsidR="000206A3" w:rsidRPr="000206A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206A3" w:rsidRPr="000206A3">
        <w:rPr>
          <w:rFonts w:ascii="Times New Roman" w:hAnsi="Times New Roman" w:cs="Times New Roman"/>
          <w:sz w:val="28"/>
          <w:szCs w:val="28"/>
        </w:rPr>
        <w:t>Гулькевичского городского поселения Гулькевичского района</w:t>
      </w:r>
      <w:r w:rsidR="000206A3">
        <w:rPr>
          <w:rFonts w:ascii="Times New Roman" w:hAnsi="Times New Roman" w:cs="Times New Roman"/>
          <w:sz w:val="28"/>
          <w:szCs w:val="28"/>
        </w:rPr>
        <w:t xml:space="preserve"> </w:t>
      </w:r>
      <w:r w:rsidRPr="000206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 202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Pr="000206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год</w:t>
      </w:r>
      <w:r w:rsidR="004F251A" w:rsidRPr="000206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согласно приложению</w:t>
      </w:r>
      <w:r w:rsidRPr="000206A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5D585A" w:rsidRDefault="005D585A" w:rsidP="005D5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Р</w:t>
      </w:r>
      <w:r w:rsidRPr="004F251A">
        <w:rPr>
          <w:rFonts w:ascii="Times New Roman" w:hAnsi="Times New Roman" w:cs="Times New Roman"/>
          <w:sz w:val="28"/>
          <w:szCs w:val="28"/>
        </w:rPr>
        <w:t>азместить</w:t>
      </w:r>
      <w:proofErr w:type="gramEnd"/>
      <w:r w:rsidRPr="004F251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сайте Гулькевичского городского поселения Гулькевичского района 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4F251A">
        <w:rPr>
          <w:rFonts w:ascii="Times New Roman" w:hAnsi="Times New Roman" w:cs="Times New Roman"/>
          <w:sz w:val="28"/>
          <w:szCs w:val="28"/>
        </w:rPr>
        <w:t xml:space="preserve">сети «Интернет». </w:t>
      </w:r>
    </w:p>
    <w:p w:rsidR="005D585A" w:rsidRDefault="005D585A" w:rsidP="005D58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C686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C686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Гулькевичского городского поселения Гулькевичского района, начальника управления жилищно-коммунального и дорожно-транспортного хозяйства Мурыгину М.В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D585A" w:rsidRPr="00BD263D" w:rsidRDefault="005D585A" w:rsidP="005D58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4F251A">
        <w:rPr>
          <w:rFonts w:ascii="Times New Roman" w:hAnsi="Times New Roman" w:cs="Times New Roman"/>
          <w:sz w:val="28"/>
          <w:szCs w:val="28"/>
        </w:rPr>
        <w:t>. 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Настоящее постановление вступает в силу с 1 января 202</w:t>
      </w:r>
      <w:r w:rsidR="00A7550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5</w:t>
      </w:r>
      <w:r w:rsidRPr="00BD263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г.</w:t>
      </w:r>
    </w:p>
    <w:p w:rsidR="00670924" w:rsidRDefault="00670924" w:rsidP="004F25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2018" w:rsidRDefault="00CF2018" w:rsidP="004F25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F251A" w:rsidRPr="004F251A" w:rsidRDefault="004F251A" w:rsidP="00045DF8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hAnsi="Times New Roman" w:cs="Times New Roman"/>
          <w:sz w:val="28"/>
          <w:szCs w:val="28"/>
        </w:rPr>
        <w:t>Глава Гулькевичского городского поселения</w:t>
      </w:r>
    </w:p>
    <w:p w:rsidR="00CC566D" w:rsidRDefault="004F251A" w:rsidP="00045DF8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F251A">
        <w:rPr>
          <w:rFonts w:ascii="Times New Roman" w:hAnsi="Times New Roman" w:cs="Times New Roman"/>
          <w:sz w:val="28"/>
          <w:szCs w:val="28"/>
        </w:rPr>
        <w:t xml:space="preserve">Гулькевичского района </w:t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</w:r>
      <w:r w:rsidRPr="004F251A">
        <w:rPr>
          <w:rFonts w:ascii="Times New Roman" w:hAnsi="Times New Roman" w:cs="Times New Roman"/>
          <w:sz w:val="28"/>
          <w:szCs w:val="28"/>
        </w:rPr>
        <w:tab/>
        <w:t xml:space="preserve">              А.Г. Вересов</w:t>
      </w:r>
    </w:p>
    <w:tbl>
      <w:tblPr>
        <w:tblW w:w="10008" w:type="dxa"/>
        <w:tblLook w:val="01E0"/>
      </w:tblPr>
      <w:tblGrid>
        <w:gridCol w:w="5328"/>
        <w:gridCol w:w="4680"/>
      </w:tblGrid>
      <w:tr w:rsidR="00CF2018" w:rsidTr="00CF2018">
        <w:tc>
          <w:tcPr>
            <w:tcW w:w="5328" w:type="dxa"/>
          </w:tcPr>
          <w:p w:rsidR="00CF2018" w:rsidRDefault="00CF2018">
            <w:pPr>
              <w:widowControl w:val="0"/>
              <w:rPr>
                <w:sz w:val="28"/>
                <w:szCs w:val="28"/>
              </w:rPr>
            </w:pPr>
          </w:p>
        </w:tc>
        <w:tc>
          <w:tcPr>
            <w:tcW w:w="4680" w:type="dxa"/>
          </w:tcPr>
          <w:p w:rsidR="00CF2018" w:rsidRDefault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Par35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CF2018" w:rsidRDefault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F2018" w:rsidRDefault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УТВЕРЖДЕНА</w:t>
            </w:r>
          </w:p>
          <w:p w:rsidR="00CF2018" w:rsidRDefault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</w:t>
            </w:r>
          </w:p>
          <w:p w:rsidR="00CF2018" w:rsidRDefault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Гулькевичского городского поселения Гулькевичского района</w:t>
            </w:r>
          </w:p>
          <w:p w:rsidR="00CF2018" w:rsidRDefault="00CF2018" w:rsidP="00CF2018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 28.12.2024 г. № 756</w:t>
            </w:r>
          </w:p>
        </w:tc>
      </w:tr>
    </w:tbl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ПРОГРАММА 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профилактики рисков причинения вреда (ущерба) охраняемым законом ценностям </w:t>
      </w:r>
      <w:r>
        <w:rPr>
          <w:rFonts w:ascii="Times New Roman" w:hAnsi="Times New Roman" w:cs="Times New Roman"/>
          <w:b/>
          <w:sz w:val="28"/>
          <w:szCs w:val="28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Гулькевичского городского поселения Гулькевичского района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на 2025 год </w:t>
      </w:r>
    </w:p>
    <w:p w:rsidR="00CF2018" w:rsidRDefault="00CF2018" w:rsidP="00CF20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I. Анализ текущего состояния осуществления муниципального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контроля </w:t>
      </w:r>
      <w:r>
        <w:rPr>
          <w:rFonts w:ascii="Times New Roman" w:hAnsi="Times New Roman" w:cs="Times New Roman"/>
          <w:sz w:val="28"/>
          <w:szCs w:val="28"/>
        </w:rPr>
        <w:t>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Гулькевичского городского поселения Гулькевичского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описание текущего развития профилактической деятельности контрольного органа, характеристика проблем, на решение которых направлена программа профилактики</w:t>
      </w:r>
    </w:p>
    <w:p w:rsidR="00CF2018" w:rsidRDefault="00CF2018" w:rsidP="00CF20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профилактики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рисков причинения вреда (ущерба) охраняемым законом ценностям </w:t>
      </w:r>
      <w:r>
        <w:rPr>
          <w:rFonts w:ascii="Times New Roman" w:hAnsi="Times New Roman" w:cs="Times New Roman"/>
          <w:sz w:val="28"/>
          <w:szCs w:val="28"/>
        </w:rPr>
        <w:t>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Гулькевичского городского поселения Гулькевичского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2025 год (далее – программа профилактики)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разработана в соответствии с Постановлением Правительства Российской Федерации от 25 июня 2021 г. № 990 «Об утверждении Правил разработки и утверждения контрольными (надзорными) органами программы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профилактики рисков причинения вреда (ущерба) охраняемым законом ценностям».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1.2. Программа профилактики направлена на информирование контролируемых лиц и иных заинтересованных лиц по вопросам соблюдения обязательных требований.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1.3. Контролируемые лица - </w:t>
      </w:r>
      <w:bookmarkStart w:id="1" w:name="_Hlk77851319"/>
      <w:r>
        <w:rPr>
          <w:rFonts w:ascii="Times New Roman" w:hAnsi="Times New Roman" w:cs="Times New Roman"/>
          <w:sz w:val="28"/>
          <w:szCs w:val="28"/>
        </w:rPr>
        <w:t>единая теплоснабжающая организация</w:t>
      </w:r>
      <w:bookmarkEnd w:id="1"/>
      <w:r>
        <w:rPr>
          <w:rFonts w:ascii="Times New Roman" w:hAnsi="Times New Roman" w:cs="Times New Roman"/>
          <w:sz w:val="28"/>
          <w:szCs w:val="28"/>
        </w:rPr>
        <w:t> по исполнению обязательств, в рамках которых должны соблюдаться обязательные требования, </w:t>
      </w:r>
      <w:bookmarkStart w:id="2" w:name="_Hlk77763353"/>
      <w:bookmarkEnd w:id="2"/>
      <w:r>
        <w:rPr>
          <w:rFonts w:ascii="Times New Roman" w:hAnsi="Times New Roman" w:cs="Times New Roman"/>
          <w:sz w:val="28"/>
          <w:szCs w:val="28"/>
        </w:rPr>
        <w:t>указанные в части 3 статьи 23.7 Федерального закона от 27 июля 2010 г. № 190-ФЗ «О теплоснабжении» (далее – контролируемые лица)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CF2018" w:rsidRDefault="00CF2018" w:rsidP="00CF2018">
      <w:pPr>
        <w:pStyle w:val="ab"/>
        <w:widowControl/>
        <w:tabs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1.4. </w:t>
      </w:r>
      <w:proofErr w:type="gramStart"/>
      <w:r>
        <w:rPr>
          <w:rFonts w:ascii="Times New Roman" w:hAnsi="Times New Roman"/>
          <w:sz w:val="28"/>
          <w:szCs w:val="28"/>
        </w:rPr>
        <w:t xml:space="preserve">Предметом муниципального контроля является соблюдение контролируемыми лицами обязательных требований единой теплоснабжающей организацией в процессе реализации мероприятий по строительству, реконструкции и (или) модернизации объектов теплоснабжения, необходимых </w:t>
      </w:r>
      <w:r>
        <w:rPr>
          <w:rFonts w:ascii="Times New Roman" w:hAnsi="Times New Roman"/>
          <w:sz w:val="28"/>
          <w:szCs w:val="28"/>
        </w:rPr>
        <w:lastRenderedPageBreak/>
        <w:t>для развития, обеспечения надежности и энергетической эффективности системы теплоснабжения и определенных для нее в схеме теплоснабжения, требований Федерального закона от 27 июля 2010 г. № 190-ФЗ «О теплоснабжении» и принятых в соответствии с ним иных нормативных</w:t>
      </w:r>
      <w:proofErr w:type="gramEnd"/>
      <w:r>
        <w:rPr>
          <w:rFonts w:ascii="Times New Roman" w:hAnsi="Times New Roman"/>
          <w:sz w:val="28"/>
          <w:szCs w:val="28"/>
        </w:rPr>
        <w:t xml:space="preserve"> правовых актов, в том числе соответствие таких реализуемых мероприятий схеме теплоснабжения.</w:t>
      </w:r>
    </w:p>
    <w:p w:rsidR="00CF2018" w:rsidRDefault="00CF2018" w:rsidP="00CF20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1.5. </w:t>
      </w:r>
      <w:r>
        <w:rPr>
          <w:rFonts w:ascii="Times New Roman" w:hAnsi="Times New Roman" w:cs="Times New Roman"/>
          <w:sz w:val="28"/>
          <w:szCs w:val="28"/>
        </w:rPr>
        <w:t>Объектами муниципального контроля являются объекты теплоснабжения:</w:t>
      </w:r>
    </w:p>
    <w:p w:rsidR="00CF2018" w:rsidRDefault="00CF2018" w:rsidP="00CF201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а) деятельность, действия (бездействие) единой теплоснабжающей организации по исполнению обязательств, в рамках которых должны соблюдаться обязательные требования, </w:t>
      </w:r>
      <w:bookmarkStart w:id="3" w:name="_Hlk77763765"/>
      <w:r>
        <w:rPr>
          <w:sz w:val="28"/>
          <w:szCs w:val="28"/>
        </w:rPr>
        <w:t>указанные в части 3 статьи 23.7 Федерального закона от 27 июля 2010 г. № 190-ФЗ «О теплоснабжении», согласно которой единая теплоснабжающая организация обязана реализовывать мероприятия по строительству, реконструкции и (или) модернизации объектов теплоснабжения, необходимых для развития, повышения надежности и энергетической эффективности системы теплоснабжения, определенные</w:t>
      </w:r>
      <w:proofErr w:type="gramEnd"/>
      <w:r>
        <w:rPr>
          <w:sz w:val="28"/>
          <w:szCs w:val="28"/>
        </w:rPr>
        <w:t xml:space="preserve"> для нее в схеме теплоснабжения в соответствии с перечнем и сроками, указанными в схеме теплоснабжения;</w:t>
      </w:r>
      <w:bookmarkEnd w:id="3"/>
    </w:p>
    <w:p w:rsidR="00CF2018" w:rsidRDefault="00CF2018" w:rsidP="00CF2018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результаты деятельности единой теплоснабжающей организации, в том числе продукция (товары), работы и услуги, к которым предъявляются обязательные требования, </w:t>
      </w:r>
      <w:bookmarkStart w:id="4" w:name="_Hlk77851530"/>
      <w:r>
        <w:rPr>
          <w:sz w:val="28"/>
          <w:szCs w:val="28"/>
        </w:rPr>
        <w:t>указанные в части 3 статьи 23.7 Федерального закона от 27 июля 2010 г. № 190-ФЗ «О теплоснабжении»</w:t>
      </w:r>
      <w:bookmarkEnd w:id="4"/>
      <w:r>
        <w:rPr>
          <w:sz w:val="28"/>
          <w:szCs w:val="28"/>
        </w:rPr>
        <w:t>;</w:t>
      </w:r>
    </w:p>
    <w:p w:rsidR="00CF2018" w:rsidRDefault="00CF2018" w:rsidP="00CF2018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единая теплоснабжающая организация владеет и (или) пользуется, компоненты природной среды, природные и природно-антропогенные объекты, не находящиеся во владении и (или) пользовании единой теплоснабжающей организации (далее – производственные объекты), к которым предъявляются обязательные</w:t>
      </w:r>
      <w:proofErr w:type="gramEnd"/>
      <w:r>
        <w:rPr>
          <w:sz w:val="28"/>
          <w:szCs w:val="28"/>
        </w:rPr>
        <w:t xml:space="preserve"> требования, указанные в части 3 статьи 23.7 Федерального закона от 27 июля 2010 г. № 190-ФЗ «О теплоснабжении».</w:t>
      </w:r>
    </w:p>
    <w:p w:rsidR="00CF2018" w:rsidRDefault="00CF2018" w:rsidP="00CF2018">
      <w:pPr>
        <w:pStyle w:val="ab"/>
        <w:tabs>
          <w:tab w:val="left" w:pos="1134"/>
        </w:tabs>
        <w:ind w:left="0" w:firstLine="567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1.6. При осуществлении муниципального контроля контрольным органом осуществляются следующие профилактические мероприятия:</w:t>
      </w:r>
    </w:p>
    <w:p w:rsidR="00CF2018" w:rsidRDefault="00CF2018" w:rsidP="00CF2018">
      <w:pPr>
        <w:pStyle w:val="ab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1) информирование;</w:t>
      </w:r>
    </w:p>
    <w:p w:rsidR="00CF2018" w:rsidRDefault="00CF2018" w:rsidP="00CF2018">
      <w:pPr>
        <w:pStyle w:val="ab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2) обобщение правоприменительной практики;</w:t>
      </w:r>
    </w:p>
    <w:p w:rsidR="00CF2018" w:rsidRDefault="00CF2018" w:rsidP="00CF2018">
      <w:pPr>
        <w:pStyle w:val="ab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3) объявление предостережения;</w:t>
      </w:r>
    </w:p>
    <w:p w:rsidR="00CF2018" w:rsidRDefault="00CF2018" w:rsidP="00CF2018">
      <w:pPr>
        <w:pStyle w:val="ab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4) консультирование;</w:t>
      </w:r>
    </w:p>
    <w:p w:rsidR="00CF2018" w:rsidRDefault="00CF2018" w:rsidP="00CF2018">
      <w:pPr>
        <w:pStyle w:val="ab"/>
        <w:tabs>
          <w:tab w:val="left" w:pos="1134"/>
        </w:tabs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5) профилактический визит.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2024 году администрацией Гулькевичского городского поселения Гулькевичского района основная работа была направлена на предупреждение нарушений контролируемыми лицами обязательных требований, требований, установленных муниципальными правовыми актами, устранения причин, факторов и условий, способствующих указанным нарушениям. Обеспечено размещение на сайте Гулькевичского городского поселения Гулькевичского района в информационно-телекоммуникационной сети «Интернет»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информации, содержащей положения обязательных требований, установленных законодательством. Информирование контролируемых лиц, по вопросам соблюдения обязательных требований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осуществляется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том числе посредством обобщения практики, проведение ознакомительных бесед. На регулярной основе проводятся консультации в ходе личных приемов, а также посредством телефонной связи.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Ежегодный план проведения плановых проверок контролируемых лиц на основании ст. 9 Федерального закона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за </w:t>
      </w:r>
      <w:r>
        <w:rPr>
          <w:rFonts w:ascii="Times New Roman" w:hAnsi="Times New Roman" w:cs="Times New Roman"/>
          <w:sz w:val="28"/>
          <w:szCs w:val="28"/>
        </w:rPr>
        <w:t>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Гулькевичского городского поселения Гулькевичского района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 2024 год не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утверждался.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1.7. Основные проблемы, на решение которых будет направлена программа профилактики: формирование модели социально ответственного, добросовестного, правомерного поведения контролируемых лиц и единого понимания обязательных требований у всех участников контрольной деятельности посредством проведения информирования и консультирования.</w:t>
      </w:r>
    </w:p>
    <w:p w:rsidR="00CF2018" w:rsidRDefault="00CF2018" w:rsidP="00CF20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II. Цели и задачи реализации программы профилактики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Целями Программы профилактики являются: </w:t>
      </w:r>
    </w:p>
    <w:p w:rsidR="00CF2018" w:rsidRDefault="00CF2018" w:rsidP="00CF2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CF2018" w:rsidRDefault="00CF2018" w:rsidP="00CF2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F2018" w:rsidRDefault="00CF2018" w:rsidP="00CF2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условий для доведения обязательных требований до контролируемых лиц, повышение информированности о способах их соблюдения. </w:t>
      </w:r>
    </w:p>
    <w:p w:rsidR="00CF2018" w:rsidRDefault="00CF2018" w:rsidP="00CF201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Задачами Программы профилактики являются: 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укрепление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системы профилактики нарушений рисков причинения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вреда (ущерба) охраняемым законом ценностям; 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повышение правосознания и правовой культуры руководителей юридических лиц, индивидуальных предпринимателей и граждан;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установление и оценка зависимости видов, форм и интенсивности профилактических мероприятий от особенностей конкретных контролируемых лиц (объектов) и присвоенного им уровня риска, проведение профилактических мероприятий с учетом данных факторов; 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возможной угрозы причинения, либо причинения вреда охраняемым законом ценностям, выработка и реализация профилактических мер, способствующих ее снижению; 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выявление причин, факторов и условий, способствующих причинению вреда охраняемым законом ценностям и нарушению обязательных требований, определение способов устранения или снижения рисков их возникновения; </w:t>
      </w:r>
    </w:p>
    <w:p w:rsidR="00CF2018" w:rsidRDefault="00CF2018" w:rsidP="00CF2018">
      <w:pPr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устранение причин, факторов и условий, способствующих возможному причинению вреда охраняемым законом ценностям и нарушению обязательных требований.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III. Перечень профилактических мероприятий, сроки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(периодичность) их проведения</w:t>
      </w:r>
    </w:p>
    <w:p w:rsidR="00CF2018" w:rsidRDefault="00CF2018" w:rsidP="00CF20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3.1. Должностными лицами, ответственными за реализацию профилактических мероприятий является: 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Гулькевичского городского поселения Гулькевичского района, начальник управления жилищно-коммунального и дорожно-транспортного хозяйства; 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начальника управления жилищно-коммунального и дорожно-транспортного хозяйства;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 городской инфраструктуры, благоустройства, дорожно-транспортного хозяйства, гражданской оборон и чрезвычайных ситуаций управления жилищно-коммунального и дорожно-транспортного хозяйства.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Общее и непосредственное руководство деятельностью по муниципальному контролю осуществляет заместитель главы Гулькевичского городского поселения Гулькевичского района, начальник управления жилищно-коммунального и дорожно-транспортного хозяйства.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 Адрес места нахождения указанных в пункте 3.1 раздела 3 «Перечень профилактических мероприятий, сроки (периодичность) их проведения» должностных лиц: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352190, Краснодарский край, Гулькевичский район,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Гулькевичи,                                ул. Малиновского, 36.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График работы: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понедельник - четверг с 08.00 до 17.00, пятница с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08.00 до 16.00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перерыв: с 12.00 до 12.50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телефон/факс: 8(86160) 3-37-10, 5-16-34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 электронной почты: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gorod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gulk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@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ru</w:t>
      </w:r>
      <w:proofErr w:type="spellEnd"/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официальный сайт в сети «Интернет»: </w:t>
      </w:r>
      <w:hyperlink r:id="rId7" w:history="1">
        <w:r w:rsidRPr="00CF2018">
          <w:rPr>
            <w:rStyle w:val="a4"/>
            <w:rFonts w:ascii="Times New Roman" w:hAnsi="Times New Roman" w:cs="Times New Roman"/>
            <w:sz w:val="28"/>
            <w:szCs w:val="28"/>
            <w:u w:val="none"/>
          </w:rPr>
          <w:t>www.</w:t>
        </w:r>
      </w:hyperlink>
      <w:r>
        <w:rPr>
          <w:rFonts w:ascii="Times New Roman" w:hAnsi="Times New Roman" w:cs="Times New Roman"/>
          <w:sz w:val="28"/>
          <w:szCs w:val="28"/>
          <w:lang w:val="en-US"/>
        </w:rPr>
        <w:t>gorodgulkevichi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 Должностные лица проводит следующие профилактические мероприятия: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10171"/>
      <w:r>
        <w:rPr>
          <w:rFonts w:ascii="Times New Roman" w:hAnsi="Times New Roman" w:cs="Times New Roman"/>
          <w:sz w:val="28"/>
          <w:szCs w:val="28"/>
        </w:rPr>
        <w:t>1) информирование;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172"/>
      <w:bookmarkEnd w:id="5"/>
      <w:r>
        <w:rPr>
          <w:rFonts w:ascii="Times New Roman" w:hAnsi="Times New Roman" w:cs="Times New Roman"/>
          <w:sz w:val="28"/>
          <w:szCs w:val="28"/>
        </w:rPr>
        <w:t>2) обобщение правоприменительной практики;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10173"/>
      <w:bookmarkEnd w:id="6"/>
      <w:r>
        <w:rPr>
          <w:rFonts w:ascii="Times New Roman" w:hAnsi="Times New Roman" w:cs="Times New Roman"/>
          <w:sz w:val="28"/>
          <w:szCs w:val="28"/>
        </w:rPr>
        <w:t>3) объявление предостережения;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10174"/>
      <w:bookmarkEnd w:id="7"/>
      <w:r>
        <w:rPr>
          <w:rFonts w:ascii="Times New Roman" w:hAnsi="Times New Roman" w:cs="Times New Roman"/>
          <w:sz w:val="28"/>
          <w:szCs w:val="28"/>
        </w:rPr>
        <w:t>4) консультирование;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10175"/>
      <w:bookmarkEnd w:id="8"/>
      <w:r>
        <w:rPr>
          <w:rFonts w:ascii="Times New Roman" w:hAnsi="Times New Roman" w:cs="Times New Roman"/>
          <w:sz w:val="28"/>
          <w:szCs w:val="28"/>
        </w:rPr>
        <w:t>5) профилактический визит.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/>
      </w:tblPr>
      <w:tblGrid>
        <w:gridCol w:w="817"/>
        <w:gridCol w:w="4109"/>
        <w:gridCol w:w="2464"/>
        <w:gridCol w:w="2464"/>
      </w:tblGrid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профилактического мероприятия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Сроки проведения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</w:t>
            </w:r>
          </w:p>
        </w:tc>
      </w:tr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соответствии со </w:t>
            </w:r>
            <w:hyperlink r:id="rId8" w:history="1">
              <w:r w:rsidRPr="00CF2018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31 июля 2020 г. № 248-ФЗ «О государственном контроле (надзоре) и муниципальном контроле в Российской Федерации» (далее – ФЗ № 248-ФЗ)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pStyle w:val="a3"/>
              <w:shd w:val="clear" w:color="auto" w:fill="FFFFFF"/>
              <w:spacing w:before="0" w:beforeAutospacing="0" w:after="0" w:afterAutospacing="0"/>
              <w:textAlignment w:val="baseline"/>
            </w:pPr>
            <w:r>
              <w:rPr>
                <w:color w:val="000000"/>
              </w:rPr>
              <w:lastRenderedPageBreak/>
              <w:t xml:space="preserve">Размещение информации на официальном сайте администрации </w:t>
            </w:r>
            <w:r>
              <w:rPr>
                <w:color w:val="000000"/>
              </w:rPr>
              <w:lastRenderedPageBreak/>
              <w:t>Гулькевичского городского поселения Гулькевичского района до 1 января 2025 г. Актуализация сведений по мере необходимости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Предупреждение нарушений обязательных требований</w:t>
            </w:r>
          </w:p>
        </w:tc>
      </w:tr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Обобщение правоприменительной практики осуществляется в соответствии со </w:t>
            </w:r>
            <w:hyperlink r:id="rId9" w:history="1">
              <w:r w:rsidRPr="00CF2018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</w:t>
              </w:r>
            </w:hyperlink>
            <w:r w:rsidRPr="00CF2018">
              <w:rPr>
                <w:rFonts w:ascii="Times New Roman" w:hAnsi="Times New Roman" w:cs="Times New Roman"/>
                <w:sz w:val="24"/>
                <w:szCs w:val="24"/>
              </w:rPr>
              <w:t>7                            ФЗ № 248-ФЗ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 января 2025 г.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</w:tr>
      <w:tr w:rsidR="00CF2018" w:rsidTr="00CF2018">
        <w:trPr>
          <w:trHeight w:val="2208"/>
        </w:trPr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P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Объявление предостережение о недопустимости нарушения обязательных требований осуществляется в соответствии </w:t>
            </w:r>
            <w:proofErr w:type="gramStart"/>
            <w:r w:rsidRPr="00CF2018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CF20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CF2018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49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ФЗ № 248-ФЗ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По мере поступления информации о готовящихся нарушениях или </w:t>
            </w:r>
          </w:p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признаках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нарушений обязательных требований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Предупреждение и снижение количества нарушений обязательных </w:t>
            </w:r>
          </w:p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требований</w:t>
            </w:r>
          </w:p>
        </w:tc>
      </w:tr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осуществляется в соответствии со </w:t>
            </w:r>
            <w:hyperlink r:id="rId11" w:history="1">
              <w:r w:rsidRPr="00CF2018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50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ФЗ № 248-ФЗ</w:t>
            </w:r>
          </w:p>
          <w:p w:rsidR="00CF2018" w:rsidRDefault="00CF2018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телефону;</w:t>
            </w:r>
          </w:p>
          <w:p w:rsidR="00CF2018" w:rsidRDefault="00CF2018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средствам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CF2018" w:rsidRDefault="00CF2018">
            <w:pPr>
              <w:tabs>
                <w:tab w:val="left" w:pos="709"/>
              </w:tabs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личном приеме;</w:t>
            </w:r>
          </w:p>
          <w:p w:rsidR="00CF2018" w:rsidRDefault="00CF2018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 часы работы контрольного органа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Предупреждение и снижение количества нарушений обязательных требований</w:t>
            </w:r>
          </w:p>
        </w:tc>
      </w:tr>
      <w:tr w:rsidR="00CF2018" w:rsidTr="00CF2018">
        <w:tc>
          <w:tcPr>
            <w:tcW w:w="8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Профилактический визит осуществляется в соответствии                             со </w:t>
            </w:r>
            <w:hyperlink r:id="rId12" w:history="1">
              <w:r w:rsidRPr="00CF2018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статьей 52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ФЗ № 248-ФЗ 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течение одного года со дня начала осуществления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контролируемых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лицом деятельности, которая или результат которой является объектами муниципального контроля</w:t>
            </w:r>
          </w:p>
        </w:tc>
        <w:tc>
          <w:tcPr>
            <w:tcW w:w="24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Пресечение и предупреждение и нарушений обязательных требований</w:t>
            </w:r>
          </w:p>
        </w:tc>
      </w:tr>
    </w:tbl>
    <w:bookmarkEnd w:id="9"/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IV. Показатели результативности и эффективности</w:t>
      </w:r>
    </w:p>
    <w:p w:rsidR="00CF2018" w:rsidRDefault="00CF2018" w:rsidP="00CF201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программы профилактики</w:t>
      </w:r>
    </w:p>
    <w:p w:rsidR="00CF2018" w:rsidRDefault="00CF2018" w:rsidP="00CF2018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CF2018" w:rsidRDefault="00CF2018" w:rsidP="00CF201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4.1. Для оценки результативности и эффективности программы профилактики устанавливаются следующие показатели результативности и эффективности:</w:t>
      </w:r>
    </w:p>
    <w:p w:rsidR="00CF2018" w:rsidRDefault="00CF2018" w:rsidP="00CF2018">
      <w:pPr>
        <w:spacing w:after="0" w:line="240" w:lineRule="auto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</w:p>
    <w:tbl>
      <w:tblPr>
        <w:tblStyle w:val="ad"/>
        <w:tblW w:w="0" w:type="auto"/>
        <w:tblLook w:val="04A0"/>
      </w:tblPr>
      <w:tblGrid>
        <w:gridCol w:w="802"/>
        <w:gridCol w:w="5573"/>
        <w:gridCol w:w="3196"/>
      </w:tblGrid>
      <w:tr w:rsidR="00CF2018" w:rsidTr="00CF2018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Величина</w:t>
            </w:r>
          </w:p>
        </w:tc>
      </w:tr>
      <w:tr w:rsidR="00CF2018" w:rsidTr="00CF2018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1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CF2018" w:rsidTr="00CF2018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Полнота информации, размещенной на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официальном сайте контрольного орган в сети «Интернет» в соответствии с частью 3 статьи 46  ФЗ № 248-ФЗ</w:t>
            </w:r>
          </w:p>
        </w:tc>
        <w:tc>
          <w:tcPr>
            <w:tcW w:w="31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100 %</w:t>
            </w:r>
          </w:p>
        </w:tc>
      </w:tr>
      <w:tr w:rsidR="00CF2018" w:rsidTr="00CF2018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лиц, удовлетворенных консультированием в общем количестве лиц, обратившихся за консультированием</w:t>
            </w:r>
          </w:p>
        </w:tc>
        <w:tc>
          <w:tcPr>
            <w:tcW w:w="31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100% от числа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CF2018" w:rsidTr="00CF2018">
        <w:tc>
          <w:tcPr>
            <w:tcW w:w="8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31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F2018" w:rsidRDefault="00CF201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исполнено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/не исполнено</w:t>
            </w:r>
          </w:p>
        </w:tc>
      </w:tr>
    </w:tbl>
    <w:p w:rsidR="00CF2018" w:rsidRDefault="00CF2018" w:rsidP="00CF20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2018" w:rsidRDefault="00CF2018" w:rsidP="00CF201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городского поселения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района,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управления 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жилищно-коммунального и </w:t>
      </w:r>
    </w:p>
    <w:p w:rsidR="00CF2018" w:rsidRDefault="00CF2018" w:rsidP="00CF201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дорожно-транспортного хозяйства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М.В. Мурыгина</w:t>
      </w:r>
    </w:p>
    <w:p w:rsidR="00CF2018" w:rsidRDefault="00CF2018" w:rsidP="00CF201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53B70" w:rsidRDefault="00753B70" w:rsidP="00CF2018">
      <w:pPr>
        <w:tabs>
          <w:tab w:val="left" w:pos="709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753B70" w:rsidSect="00CF2018">
      <w:headerReference w:type="default" r:id="rId13"/>
      <w:pgSz w:w="11906" w:h="16838"/>
      <w:pgMar w:top="709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6598" w:rsidRDefault="006C6598" w:rsidP="00045DF8">
      <w:pPr>
        <w:spacing w:after="0" w:line="240" w:lineRule="auto"/>
      </w:pPr>
      <w:r>
        <w:separator/>
      </w:r>
    </w:p>
  </w:endnote>
  <w:endnote w:type="continuationSeparator" w:id="0">
    <w:p w:rsidR="006C6598" w:rsidRDefault="006C6598" w:rsidP="00045D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6598" w:rsidRDefault="006C6598" w:rsidP="00045DF8">
      <w:pPr>
        <w:spacing w:after="0" w:line="240" w:lineRule="auto"/>
      </w:pPr>
      <w:r>
        <w:separator/>
      </w:r>
    </w:p>
  </w:footnote>
  <w:footnote w:type="continuationSeparator" w:id="0">
    <w:p w:rsidR="006C6598" w:rsidRDefault="006C6598" w:rsidP="00045D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5810704"/>
      <w:docPartObj>
        <w:docPartGallery w:val="Page Numbers (Top of Page)"/>
        <w:docPartUnique/>
      </w:docPartObj>
    </w:sdtPr>
    <w:sdtContent>
      <w:p w:rsidR="00045DF8" w:rsidRDefault="00B83F5B">
        <w:pPr>
          <w:pStyle w:val="a5"/>
          <w:jc w:val="center"/>
        </w:pPr>
        <w:fldSimple w:instr=" PAGE   \* MERGEFORMAT ">
          <w:r w:rsidR="00CF2018">
            <w:rPr>
              <w:noProof/>
            </w:rPr>
            <w:t>2</w:t>
          </w:r>
        </w:fldSimple>
      </w:p>
    </w:sdtContent>
  </w:sdt>
  <w:p w:rsidR="00045DF8" w:rsidRDefault="00045DF8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C6A7C"/>
    <w:rsid w:val="000206A3"/>
    <w:rsid w:val="00045DF8"/>
    <w:rsid w:val="000636BF"/>
    <w:rsid w:val="00073684"/>
    <w:rsid w:val="001620E0"/>
    <w:rsid w:val="001B4DE0"/>
    <w:rsid w:val="00226E01"/>
    <w:rsid w:val="00231D69"/>
    <w:rsid w:val="0028332E"/>
    <w:rsid w:val="0029338C"/>
    <w:rsid w:val="00295464"/>
    <w:rsid w:val="0031309B"/>
    <w:rsid w:val="003943F6"/>
    <w:rsid w:val="003E4349"/>
    <w:rsid w:val="004F251A"/>
    <w:rsid w:val="00593F23"/>
    <w:rsid w:val="005964B4"/>
    <w:rsid w:val="005B05CD"/>
    <w:rsid w:val="005D585A"/>
    <w:rsid w:val="005E29CA"/>
    <w:rsid w:val="00670924"/>
    <w:rsid w:val="00682F4C"/>
    <w:rsid w:val="006B0744"/>
    <w:rsid w:val="006C6598"/>
    <w:rsid w:val="006E2849"/>
    <w:rsid w:val="006E6008"/>
    <w:rsid w:val="00753462"/>
    <w:rsid w:val="00753B70"/>
    <w:rsid w:val="00760228"/>
    <w:rsid w:val="00810D40"/>
    <w:rsid w:val="00864865"/>
    <w:rsid w:val="008811A1"/>
    <w:rsid w:val="008B1B7D"/>
    <w:rsid w:val="0094799F"/>
    <w:rsid w:val="00A372F9"/>
    <w:rsid w:val="00A7550E"/>
    <w:rsid w:val="00B83F5B"/>
    <w:rsid w:val="00BD263D"/>
    <w:rsid w:val="00CC566D"/>
    <w:rsid w:val="00CF2018"/>
    <w:rsid w:val="00E21224"/>
    <w:rsid w:val="00E57B21"/>
    <w:rsid w:val="00E86FD0"/>
    <w:rsid w:val="00EA069D"/>
    <w:rsid w:val="00EC6A7C"/>
    <w:rsid w:val="00EF28C3"/>
    <w:rsid w:val="00F139B6"/>
    <w:rsid w:val="00F22318"/>
    <w:rsid w:val="00F94AA2"/>
    <w:rsid w:val="00FF3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64B4"/>
  </w:style>
  <w:style w:type="paragraph" w:styleId="1">
    <w:name w:val="heading 1"/>
    <w:basedOn w:val="a"/>
    <w:next w:val="a"/>
    <w:link w:val="10"/>
    <w:qFormat/>
    <w:rsid w:val="004F251A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C6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EC6A7C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4F251A"/>
    <w:rPr>
      <w:rFonts w:ascii="Arial" w:eastAsia="Times New Roman" w:hAnsi="Arial" w:cs="Times New Roman"/>
      <w:b/>
      <w:bCs/>
      <w:color w:val="26282F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045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45DF8"/>
  </w:style>
  <w:style w:type="paragraph" w:styleId="a7">
    <w:name w:val="footer"/>
    <w:basedOn w:val="a"/>
    <w:link w:val="a8"/>
    <w:uiPriority w:val="99"/>
    <w:semiHidden/>
    <w:unhideWhenUsed/>
    <w:rsid w:val="00045D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45DF8"/>
  </w:style>
  <w:style w:type="paragraph" w:styleId="a9">
    <w:name w:val="Balloon Text"/>
    <w:basedOn w:val="a"/>
    <w:link w:val="aa"/>
    <w:uiPriority w:val="99"/>
    <w:semiHidden/>
    <w:unhideWhenUsed/>
    <w:rsid w:val="002833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8332E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670924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paragraph" w:styleId="ab">
    <w:name w:val="List Paragraph"/>
    <w:basedOn w:val="a"/>
    <w:link w:val="ac"/>
    <w:uiPriority w:val="34"/>
    <w:qFormat/>
    <w:rsid w:val="00753B70"/>
    <w:pPr>
      <w:widowControl w:val="0"/>
      <w:spacing w:after="0" w:line="240" w:lineRule="auto"/>
      <w:ind w:left="720"/>
    </w:pPr>
    <w:rPr>
      <w:rFonts w:ascii="Arial" w:eastAsia="Calibri" w:hAnsi="Arial" w:cs="Times New Roman"/>
      <w:sz w:val="20"/>
      <w:szCs w:val="20"/>
    </w:rPr>
  </w:style>
  <w:style w:type="character" w:customStyle="1" w:styleId="ac">
    <w:name w:val="Абзац списка Знак"/>
    <w:link w:val="ab"/>
    <w:uiPriority w:val="34"/>
    <w:locked/>
    <w:rsid w:val="00753B70"/>
    <w:rPr>
      <w:rFonts w:ascii="Arial" w:eastAsia="Calibri" w:hAnsi="Arial" w:cs="Times New Roman"/>
      <w:sz w:val="20"/>
      <w:szCs w:val="20"/>
    </w:rPr>
  </w:style>
  <w:style w:type="table" w:styleId="ad">
    <w:name w:val="Table Grid"/>
    <w:basedOn w:val="a1"/>
    <w:uiPriority w:val="59"/>
    <w:rsid w:val="00753B7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1"/>
    <w:qFormat/>
    <w:rsid w:val="00753B70"/>
    <w:pPr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locked/>
    <w:rsid w:val="00753B70"/>
    <w:rPr>
      <w:rFonts w:ascii="Arial" w:eastAsia="Times New Roman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43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1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4349814.46" TargetMode="External"/><Relationship Id="rId13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gulkevichi.com" TargetMode="External"/><Relationship Id="rId12" Type="http://schemas.openxmlformats.org/officeDocument/2006/relationships/hyperlink" Target="garantF1://74349814.5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garantF1://74349814.50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garantF1://74349814.49" TargetMode="External"/><Relationship Id="rId4" Type="http://schemas.openxmlformats.org/officeDocument/2006/relationships/footnotes" Target="footnotes.xml"/><Relationship Id="rId9" Type="http://schemas.openxmlformats.org/officeDocument/2006/relationships/hyperlink" Target="garantF1://74349814.4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</Pages>
  <Words>2199</Words>
  <Characters>12539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dc:description/>
  <cp:lastModifiedBy>Urist</cp:lastModifiedBy>
  <cp:revision>26</cp:revision>
  <cp:lastPrinted>2025-01-10T10:23:00Z</cp:lastPrinted>
  <dcterms:created xsi:type="dcterms:W3CDTF">2022-01-13T11:04:00Z</dcterms:created>
  <dcterms:modified xsi:type="dcterms:W3CDTF">2025-03-05T09:42:00Z</dcterms:modified>
</cp:coreProperties>
</file>