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1198"/>
        <w:gridCol w:w="8833"/>
      </w:tblGrid>
      <w:tr w:rsidR="00A10AD4" w:rsidRPr="00915427" w:rsidTr="00DD6DD8">
        <w:tc>
          <w:tcPr>
            <w:tcW w:w="1198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3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A10AD4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4815"/>
      </w:tblGrid>
      <w:tr w:rsidR="00A10AD4" w:rsidRPr="00915427" w:rsidTr="0011752C">
        <w:tc>
          <w:tcPr>
            <w:tcW w:w="4895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предоставлению права на размещение нестационарных торговых объектов на территории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729E4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729E4">
        <w:rPr>
          <w:rFonts w:ascii="Times New Roman" w:hAnsi="Times New Roman" w:cs="Times New Roman"/>
          <w:sz w:val="28"/>
          <w:szCs w:val="28"/>
        </w:rPr>
        <w:t>серия__________ номер ___________ выдан____________________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bookmarkStart w:id="0" w:name="_GoBack"/>
      <w:bookmarkEnd w:id="0"/>
    </w:p>
    <w:p w:rsidR="008D6AAC" w:rsidRPr="008D6AAC" w:rsidRDefault="008D6AAC" w:rsidP="008D6AA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DD6DD8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D6DD8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</w:t>
      </w:r>
      <w:r w:rsidR="00F501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D6DD8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DD6DD8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62291" w:rsidRDefault="00A10AD4" w:rsidP="00962291">
      <w:pPr>
        <w:pStyle w:val="a8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291" w:rsidRPr="00962291" w:rsidRDefault="00962291" w:rsidP="00962291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4)____________________________________________________________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 xml:space="preserve">дата подачи </w:t>
      </w:r>
      <w:proofErr w:type="gramStart"/>
      <w:r w:rsidRPr="00915427">
        <w:rPr>
          <w:rFonts w:ascii="Times New Roman" w:hAnsi="Times New Roman" w:cs="Times New Roman"/>
          <w:sz w:val="24"/>
          <w:szCs w:val="24"/>
        </w:rPr>
        <w:t>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A10AD4" w:rsidRDefault="00962291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A10AD4" w:rsidRPr="00915427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10AD4" w:rsidRPr="00915427">
        <w:rPr>
          <w:rFonts w:ascii="Times New Roman" w:hAnsi="Times New Roman" w:cs="Times New Roman"/>
          <w:sz w:val="24"/>
          <w:szCs w:val="24"/>
        </w:rPr>
        <w:t>руководителя предприятия</w:t>
      </w:r>
      <w:r w:rsidR="00A10AD4" w:rsidRPr="00915427">
        <w:rPr>
          <w:rFonts w:ascii="Times New Roman" w:hAnsi="Times New Roman" w:cs="Times New Roman"/>
          <w:sz w:val="28"/>
          <w:szCs w:val="28"/>
        </w:rPr>
        <w:t>)</w:t>
      </w: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5BA3" w:rsidRDefault="00EE5BA3" w:rsidP="002E4868">
      <w:pPr>
        <w:jc w:val="both"/>
      </w:pPr>
    </w:p>
    <w:sectPr w:rsidR="00EE5BA3" w:rsidSect="006C185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52E" w:rsidRDefault="0071352E" w:rsidP="00E60E4A">
      <w:r>
        <w:separator/>
      </w:r>
    </w:p>
  </w:endnote>
  <w:endnote w:type="continuationSeparator" w:id="0">
    <w:p w:rsidR="0071352E" w:rsidRDefault="0071352E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52E" w:rsidRDefault="0071352E" w:rsidP="00E60E4A">
      <w:r>
        <w:separator/>
      </w:r>
    </w:p>
  </w:footnote>
  <w:footnote w:type="continuationSeparator" w:id="0">
    <w:p w:rsidR="0071352E" w:rsidRDefault="0071352E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A773F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6C185F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D65C9"/>
    <w:multiLevelType w:val="hybridMultilevel"/>
    <w:tmpl w:val="A130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7469F"/>
    <w:rsid w:val="00092E03"/>
    <w:rsid w:val="000A1630"/>
    <w:rsid w:val="00100DDC"/>
    <w:rsid w:val="00145213"/>
    <w:rsid w:val="00186490"/>
    <w:rsid w:val="001A56D9"/>
    <w:rsid w:val="001C1DAF"/>
    <w:rsid w:val="001E67C8"/>
    <w:rsid w:val="001F7684"/>
    <w:rsid w:val="00215BBC"/>
    <w:rsid w:val="00215DE7"/>
    <w:rsid w:val="002E4868"/>
    <w:rsid w:val="002E51CF"/>
    <w:rsid w:val="00315225"/>
    <w:rsid w:val="00383C08"/>
    <w:rsid w:val="004041B8"/>
    <w:rsid w:val="00411470"/>
    <w:rsid w:val="004C016C"/>
    <w:rsid w:val="00504B81"/>
    <w:rsid w:val="00512673"/>
    <w:rsid w:val="00571E08"/>
    <w:rsid w:val="005975B6"/>
    <w:rsid w:val="005D3E67"/>
    <w:rsid w:val="00616581"/>
    <w:rsid w:val="00684DE7"/>
    <w:rsid w:val="006C185F"/>
    <w:rsid w:val="0071352E"/>
    <w:rsid w:val="007B4AA4"/>
    <w:rsid w:val="007F2CA2"/>
    <w:rsid w:val="00862C16"/>
    <w:rsid w:val="0088165F"/>
    <w:rsid w:val="008C7E27"/>
    <w:rsid w:val="008D6AAC"/>
    <w:rsid w:val="00925CE0"/>
    <w:rsid w:val="00944FDB"/>
    <w:rsid w:val="00954E1F"/>
    <w:rsid w:val="009600CE"/>
    <w:rsid w:val="00962291"/>
    <w:rsid w:val="009D32A3"/>
    <w:rsid w:val="00A10AD4"/>
    <w:rsid w:val="00A729E4"/>
    <w:rsid w:val="00AA4AA7"/>
    <w:rsid w:val="00AA520C"/>
    <w:rsid w:val="00AA73AB"/>
    <w:rsid w:val="00B2606C"/>
    <w:rsid w:val="00B719C3"/>
    <w:rsid w:val="00B93E0D"/>
    <w:rsid w:val="00BA0993"/>
    <w:rsid w:val="00BC0ADA"/>
    <w:rsid w:val="00BC70F7"/>
    <w:rsid w:val="00C62D40"/>
    <w:rsid w:val="00C97D63"/>
    <w:rsid w:val="00CC0FD9"/>
    <w:rsid w:val="00CD2B0C"/>
    <w:rsid w:val="00CF3A6C"/>
    <w:rsid w:val="00D4595F"/>
    <w:rsid w:val="00DD6DD8"/>
    <w:rsid w:val="00DE33DC"/>
    <w:rsid w:val="00E4175C"/>
    <w:rsid w:val="00E60E4A"/>
    <w:rsid w:val="00E8371B"/>
    <w:rsid w:val="00E8487C"/>
    <w:rsid w:val="00EA773F"/>
    <w:rsid w:val="00EE5BA3"/>
    <w:rsid w:val="00F5013B"/>
    <w:rsid w:val="00F827F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2B0A-8519-4CA6-8A17-922ADFCC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962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46</cp:revision>
  <cp:lastPrinted>2023-12-20T05:41:00Z</cp:lastPrinted>
  <dcterms:created xsi:type="dcterms:W3CDTF">2018-04-11T10:00:00Z</dcterms:created>
  <dcterms:modified xsi:type="dcterms:W3CDTF">2024-02-06T05:49:00Z</dcterms:modified>
</cp:coreProperties>
</file>