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631833" w:rsidRPr="00187AB1" w:rsidRDefault="00E5396C" w:rsidP="00342581">
      <w:pPr>
        <w:ind w:firstLine="567"/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187AB1" w:rsidRPr="00187AB1">
        <w:rPr>
          <w:b/>
          <w:sz w:val="28"/>
          <w:szCs w:val="28"/>
        </w:rPr>
        <w:t>Об утверждении Порядка обращения с временными конструкциями, размещенными на территории Гулькевичского городского поселения Гулькевичского района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Гулькевичского городского поселения Гулькевичского района</w:t>
      </w:r>
      <w:r w:rsidR="005C2D12" w:rsidRPr="00187AB1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87AB1">
        <w:rPr>
          <w:sz w:val="28"/>
          <w:szCs w:val="28"/>
        </w:rPr>
        <w:t>05</w:t>
      </w:r>
      <w:r w:rsidRPr="00631833">
        <w:rPr>
          <w:sz w:val="28"/>
          <w:szCs w:val="28"/>
        </w:rPr>
        <w:t xml:space="preserve">» </w:t>
      </w:r>
      <w:r w:rsidR="00187AB1">
        <w:rPr>
          <w:sz w:val="28"/>
          <w:szCs w:val="28"/>
        </w:rPr>
        <w:t>апреля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187AB1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F92A3D">
      <w:pPr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антикоррупционная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187AB1">
        <w:rPr>
          <w:sz w:val="28"/>
          <w:szCs w:val="28"/>
        </w:rPr>
        <w:t>«</w:t>
      </w:r>
      <w:r w:rsidR="00187AB1" w:rsidRPr="00187AB1">
        <w:rPr>
          <w:sz w:val="28"/>
          <w:szCs w:val="28"/>
        </w:rPr>
        <w:t>Об утверждении Порядка обращения с временными конструкциями, размещенными на территории Гулькевичского городского поселения Гулькевичского района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Гулькевичского городского поселения Гулькевичского района</w:t>
      </w:r>
      <w:r w:rsidR="005C2D12" w:rsidRPr="00187AB1">
        <w:rPr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C2D12" w:rsidRPr="005C2D12">
        <w:rPr>
          <w:sz w:val="28"/>
          <w:szCs w:val="28"/>
        </w:rPr>
        <w:t>отдел</w:t>
      </w:r>
      <w:r w:rsidR="005C2D12">
        <w:rPr>
          <w:sz w:val="28"/>
          <w:szCs w:val="28"/>
        </w:rPr>
        <w:t>ом</w:t>
      </w:r>
      <w:r w:rsidR="005C2D12" w:rsidRPr="005C2D12">
        <w:rPr>
          <w:sz w:val="28"/>
          <w:szCs w:val="28"/>
        </w:rPr>
        <w:t xml:space="preserve">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187AB1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«Антикоррупция».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87AB1">
        <w:rPr>
          <w:sz w:val="28"/>
          <w:szCs w:val="28"/>
        </w:rPr>
        <w:t>05 апреля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187AB1">
        <w:rPr>
          <w:sz w:val="28"/>
          <w:szCs w:val="28"/>
        </w:rPr>
        <w:t>15 апреля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>заключений независимых экспертов по результатам антикоррупционной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антикоррупционную экспертизу и экспертизу проекта постановления, учитывая, что заключений независимых экспертов не </w:t>
      </w:r>
      <w:r w:rsidRPr="00F92A3D">
        <w:rPr>
          <w:sz w:val="28"/>
          <w:szCs w:val="28"/>
        </w:rPr>
        <w:lastRenderedPageBreak/>
        <w:t xml:space="preserve">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F92A3D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187AB1">
        <w:rPr>
          <w:sz w:val="28"/>
          <w:szCs w:val="28"/>
        </w:rPr>
        <w:t>«</w:t>
      </w:r>
      <w:r w:rsidR="00187AB1" w:rsidRPr="00187AB1">
        <w:rPr>
          <w:sz w:val="28"/>
          <w:szCs w:val="28"/>
        </w:rPr>
        <w:t>Об утверждении Порядка обращения с временными конструкциями, размещенными на территории Гулькевичского городского поселения Гулькевичского района с нарушением порядка предоставления и (или) использования земельных участков, установленного действующим законодательством Российской Федерации, либо Правил благоустройства территории Гулькевичского городского поселения Гулькевичского района</w:t>
      </w:r>
      <w:r w:rsidR="00342581" w:rsidRPr="00187AB1">
        <w:rPr>
          <w:sz w:val="28"/>
          <w:szCs w:val="28"/>
        </w:rPr>
        <w:t>»</w:t>
      </w:r>
      <w:r w:rsidR="00631833" w:rsidRPr="00F92A3D">
        <w:rPr>
          <w:sz w:val="28"/>
          <w:szCs w:val="28"/>
        </w:rPr>
        <w:t xml:space="preserve"> </w:t>
      </w:r>
      <w:r w:rsidR="007172B5" w:rsidRPr="00F92A3D">
        <w:rPr>
          <w:sz w:val="28"/>
          <w:szCs w:val="28"/>
        </w:rPr>
        <w:t>коррупциогенные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городского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DF" w:rsidRDefault="00106ADF" w:rsidP="00F8346F">
      <w:r>
        <w:separator/>
      </w:r>
    </w:p>
  </w:endnote>
  <w:endnote w:type="continuationSeparator" w:id="0">
    <w:p w:rsidR="00106ADF" w:rsidRDefault="00106ADF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DF" w:rsidRDefault="00106ADF" w:rsidP="00F8346F">
      <w:r>
        <w:separator/>
      </w:r>
    </w:p>
  </w:footnote>
  <w:footnote w:type="continuationSeparator" w:id="0">
    <w:p w:rsidR="00106ADF" w:rsidRDefault="00106ADF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972104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187AB1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222</cp:revision>
  <cp:lastPrinted>2018-10-16T09:15:00Z</cp:lastPrinted>
  <dcterms:created xsi:type="dcterms:W3CDTF">2014-01-27T13:34:00Z</dcterms:created>
  <dcterms:modified xsi:type="dcterms:W3CDTF">2024-06-12T10:01:00Z</dcterms:modified>
</cp:coreProperties>
</file>