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4B" w:rsidRPr="006C6A4B" w:rsidRDefault="006C6A4B" w:rsidP="006C6A4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pStyle w:val="2"/>
        <w:rPr>
          <w:szCs w:val="28"/>
        </w:rPr>
      </w:pPr>
    </w:p>
    <w:p w:rsidR="006C6A4B" w:rsidRPr="006C6A4B" w:rsidRDefault="006C6A4B" w:rsidP="006C6A4B">
      <w:pPr>
        <w:pStyle w:val="2"/>
        <w:rPr>
          <w:szCs w:val="28"/>
        </w:rPr>
      </w:pP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 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сохранении, использовании и популяризации объектов 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культурного наследия (памятников истории и культуры), 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находящихся в собственности Гулькевичского городского   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Гулькевичского района, охране объектов культурного 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наследия (памятников истории и культуры) местного 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(муниципального) значения, расположенных на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Гулькевичского городского поселения</w:t>
      </w:r>
    </w:p>
    <w:p w:rsidR="006C6A4B" w:rsidRPr="006C6A4B" w:rsidRDefault="006C6A4B" w:rsidP="006C6A4B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6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</w:p>
    <w:p w:rsidR="006C6A4B" w:rsidRPr="006C6A4B" w:rsidRDefault="006C6A4B" w:rsidP="006C6A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6A4B" w:rsidRPr="006C6A4B" w:rsidRDefault="006C6A4B" w:rsidP="006C6A4B">
      <w:pPr>
        <w:pStyle w:val="a3"/>
        <w:jc w:val="both"/>
        <w:rPr>
          <w:szCs w:val="28"/>
        </w:rPr>
      </w:pPr>
    </w:p>
    <w:p w:rsidR="006C6A4B" w:rsidRPr="006C6A4B" w:rsidRDefault="006C6A4B" w:rsidP="006C6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C6A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9 октября 1992 г.  № 3612-1 «Основы законодательства Российской Федерации о культуре», Федеральным законом от 25 июня 2002 г. № 73-ФЗ «Об объектах культурного наследия (памятниках истории и культуры) народов Российской Федерации», Законом </w:t>
      </w:r>
      <w:r w:rsidRPr="006C6A4B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района,  </w:t>
      </w:r>
      <w:proofErr w:type="spellStart"/>
      <w:r w:rsidRPr="006C6A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6A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C6A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6A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6A4B" w:rsidRPr="006C6A4B" w:rsidRDefault="006C6A4B" w:rsidP="006C6A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>1.</w:t>
      </w:r>
      <w:r w:rsidRPr="006C6A4B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6C6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 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  поселения Гулькевичского района, охране объектов культурного наследия (памятников истории и культуры) местного (муниципального) значения, расположенных на </w:t>
      </w:r>
      <w:r w:rsidRPr="006C6A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территории Гулькевичского городского поселения Гулькевичского района, </w:t>
      </w:r>
      <w:r w:rsidRPr="006C6A4B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:rsidR="006C6A4B" w:rsidRPr="006C6A4B" w:rsidRDefault="006C6A4B" w:rsidP="006C6A4B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C6A4B">
        <w:rPr>
          <w:b w:val="0"/>
          <w:sz w:val="28"/>
          <w:szCs w:val="28"/>
          <w:lang w:val="ru-RU"/>
        </w:rPr>
        <w:t>2</w:t>
      </w:r>
      <w:r w:rsidRPr="006C6A4B">
        <w:rPr>
          <w:b w:val="0"/>
          <w:sz w:val="28"/>
          <w:szCs w:val="28"/>
        </w:rPr>
        <w:t>.</w:t>
      </w:r>
      <w:r w:rsidRPr="006C6A4B">
        <w:rPr>
          <w:sz w:val="28"/>
          <w:szCs w:val="28"/>
        </w:rPr>
        <w:t xml:space="preserve"> </w:t>
      </w:r>
      <w:r w:rsidRPr="006C6A4B">
        <w:rPr>
          <w:b w:val="0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</w:t>
      </w:r>
      <w:r w:rsidRPr="006C6A4B">
        <w:rPr>
          <w:b w:val="0"/>
          <w:sz w:val="28"/>
          <w:szCs w:val="28"/>
          <w:lang w:val="ru-RU"/>
        </w:rPr>
        <w:t xml:space="preserve"> </w:t>
      </w:r>
      <w:r w:rsidRPr="006C6A4B">
        <w:rPr>
          <w:b w:val="0"/>
          <w:sz w:val="28"/>
          <w:szCs w:val="28"/>
        </w:rPr>
        <w:t>28 июня 2010 г</w:t>
      </w:r>
      <w:r w:rsidRPr="006C6A4B">
        <w:rPr>
          <w:b w:val="0"/>
          <w:sz w:val="28"/>
          <w:szCs w:val="28"/>
          <w:lang w:val="ru-RU"/>
        </w:rPr>
        <w:t>.</w:t>
      </w:r>
      <w:r w:rsidRPr="006C6A4B">
        <w:rPr>
          <w:b w:val="0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6C6A4B" w:rsidRPr="006C6A4B" w:rsidRDefault="006C6A4B" w:rsidP="006C6A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>3.</w:t>
      </w:r>
      <w:r w:rsidRPr="006C6A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6C6A4B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6C6A4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C6A4B" w:rsidRPr="006C6A4B" w:rsidRDefault="006C6A4B" w:rsidP="006C6A4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>4.</w:t>
      </w:r>
      <w:r w:rsidRPr="006C6A4B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6C6A4B" w:rsidRPr="006C6A4B" w:rsidRDefault="006C6A4B" w:rsidP="006C6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6C6A4B" w:rsidRPr="006C6A4B" w:rsidRDefault="006C6A4B" w:rsidP="006C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A4B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</w:r>
      <w:r w:rsidRPr="006C6A4B">
        <w:rPr>
          <w:rFonts w:ascii="Times New Roman" w:hAnsi="Times New Roman" w:cs="Times New Roman"/>
          <w:sz w:val="28"/>
          <w:szCs w:val="28"/>
        </w:rPr>
        <w:tab/>
        <w:t xml:space="preserve">    А.Г. Вересов</w:t>
      </w:r>
    </w:p>
    <w:p w:rsidR="006C6A4B" w:rsidRPr="006C6A4B" w:rsidRDefault="006C6A4B" w:rsidP="006C6A4B">
      <w:pPr>
        <w:pStyle w:val="a5"/>
        <w:jc w:val="both"/>
        <w:rPr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62" w:type="dxa"/>
        <w:tblCellMar>
          <w:left w:w="10" w:type="dxa"/>
          <w:right w:w="10" w:type="dxa"/>
        </w:tblCellMar>
        <w:tblLook w:val="0000"/>
      </w:tblPr>
      <w:tblGrid>
        <w:gridCol w:w="9963"/>
        <w:gridCol w:w="222"/>
        <w:gridCol w:w="1577"/>
      </w:tblGrid>
      <w:tr w:rsidR="006C6A4B" w:rsidRPr="006C6A4B" w:rsidTr="006C6A4B">
        <w:tblPrEx>
          <w:tblCellMar>
            <w:top w:w="0" w:type="dxa"/>
            <w:bottom w:w="0" w:type="dxa"/>
          </w:tblCellMar>
        </w:tblPrEx>
        <w:tc>
          <w:tcPr>
            <w:tcW w:w="9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4B" w:rsidRPr="006C6A4B" w:rsidRDefault="006C6A4B" w:rsidP="006C6A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4B" w:rsidRPr="006C6A4B" w:rsidRDefault="006C6A4B" w:rsidP="006C6A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4B" w:rsidRPr="006C6A4B" w:rsidRDefault="006C6A4B" w:rsidP="006C6A4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</w:p>
        </w:tc>
      </w:tr>
      <w:tr w:rsidR="006C6A4B" w:rsidRPr="006C6A4B" w:rsidTr="006C6A4B">
        <w:tblPrEx>
          <w:tblCellMar>
            <w:top w:w="0" w:type="dxa"/>
            <w:bottom w:w="0" w:type="dxa"/>
          </w:tblCellMar>
        </w:tblPrEx>
        <w:tc>
          <w:tcPr>
            <w:tcW w:w="99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ook w:val="04A0"/>
            </w:tblPr>
            <w:tblGrid>
              <w:gridCol w:w="4786"/>
              <w:gridCol w:w="4961"/>
            </w:tblGrid>
            <w:tr w:rsidR="006C6A4B" w:rsidRPr="006C6A4B" w:rsidTr="00D47A98">
              <w:tc>
                <w:tcPr>
                  <w:tcW w:w="4786" w:type="dxa"/>
                </w:tcPr>
                <w:p w:rsidR="006C6A4B" w:rsidRPr="006C6A4B" w:rsidRDefault="006C6A4B" w:rsidP="006C6A4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Гулькевичского городского поселения</w:t>
                  </w: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Гулькевичского района</w:t>
                  </w:r>
                </w:p>
                <w:p w:rsidR="006C6A4B" w:rsidRPr="006C6A4B" w:rsidRDefault="006C6A4B" w:rsidP="006C6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6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 № ________</w:t>
                  </w:r>
                </w:p>
              </w:tc>
            </w:tr>
          </w:tbl>
          <w:p w:rsidR="006C6A4B" w:rsidRPr="006C6A4B" w:rsidRDefault="006C6A4B" w:rsidP="006C6A4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P32"/>
            <w:bookmarkEnd w:id="0"/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 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  поселения Гулькевичского района, охране объектов культурного наследия (памятников истории и культуры)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местного (муниципального) значения, расположенных на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территории Гулькевичского городского поселения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Гулькевичского района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6C6A4B" w:rsidRPr="006C6A4B" w:rsidRDefault="006C6A4B" w:rsidP="006C6A4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 Положение о сохранении, использовании и популяризации объектов культурного наследия (памятников истории и культуры), находящихся в собственности Гулькевичского городского поселения Гулькевичского района, охране объектов культурного наследия (памятников истории и культуры) местного (муниципального) значения, расположенных на территории Гулькевичского городского поселения Гулькевичского района (далее - Положение),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Российской Федерации от 9 октября 1992 г. № 3612-1 «Основы законодательства Российской Федерации о культуре», Федеральным законом от 25 июня 2002 г. № 73-ФЗ «Об объектах культурного наследия (памятниках истории и культуры) народов Российской Федерации», Законом </w:t>
            </w:r>
            <w:r w:rsidRPr="006C6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Краснодарского края от 23 июля 2015 г.  </w:t>
            </w:r>
            <w:r w:rsidRPr="006C6A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C6A4B">
              <w:rPr>
                <w:rFonts w:ascii="Times New Roman" w:eastAsia="Times New Roman" w:hAnsi="Times New Roman" w:cs="Times New Roman"/>
                <w:sz w:val="28"/>
                <w:szCs w:val="28"/>
              </w:rPr>
              <w:t>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Законом Краснодарского края от 17 августа 2000 г.  № 313-КЗ «О перечне объектов культурного наследия (памятников истории и культуры), расположенных на территории Краснодарского края», уставом Гулькевичского городского поселения Гулькевичского района</w:t>
            </w:r>
            <w:r w:rsidRPr="006C6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A4B" w:rsidRPr="006C6A4B" w:rsidRDefault="006C6A4B" w:rsidP="006C6A4B">
            <w:pPr>
              <w:tabs>
                <w:tab w:val="left" w:pos="1276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Настоящее Положение направлено на реализацию полномочий органа местного самоуправления Гулькевичского городского поселения Гулькевичского района (далее - орган местного самоуправления) и установление </w:t>
            </w: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расходных обязательств Гулькевичского городского поселения Гулькевичского района по вопросу местного значения - сохранение, использование и популяризация объектов культурного наследия (памятников истории и культуры), находящихся в собственности Гулькевичского городского поселения Гулькевичского района, охрана объектов культурного наследия (памятников истории и культуры) местного (муниципального) значения, расположенных на территории Гулькевичского городского поселения Гулькевичского района 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1.3. В настоящем Положении используются понятия и термины, установленные Федеральным законом от 25 июня 2002 г.  № 73-ФЗ «Об объектах культурного наследия (памятниках истории и культуры) народов Российской Федерации».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Кроме того, в настоящем Положении используются следующие понятия: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объекты культурного наследия (памятники истории и культуры) (далее - 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 Гулькевичского городского поселения Гулькевичского района;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сохранение объектов культурного наследия, находящихся в муниципальной собственности Гулькевичского городского поселения Гулькевичского района – меры, направленные на обеспечение физической сохранности и сохранение историко-культурной ценности объекта культурного наследия, предусматривающие консервацию, ремонт, реставрацию, приспособление объекта культурного наследия 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 культурного наследия, технический и авторский надзор за проведением этих работ;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охранное обязательство собственника (пользователя) объекта культурного наследия местного значения – обязательство собственника (пользователя) включающее в себя требования к содержанию объекта культурного наследия Гулькевичского городского поселения Гулькевичского района, условиям доступа к нему граждан, порядку и срокам проведения реставрационных работ, ремонтных и иных работ по его сохранению, к размещению наружной рекламы на объектах культурного наследия, их территории в случае, если ее размещение допускается в соответствии с законодательством Российской Федерации, а также иные обеспечивающие сохранность объекта требования;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популяризация объектов культурного наследия, находящихся в муниципальной собственности, - деятельность органов местного самоуправления Гулькевичского городского поселения Гулькевичского района, направленная на организацию общественной доступности 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 Гулькевичского городского поселения Гулькевичского </w:t>
            </w:r>
            <w:r w:rsidRPr="006C6A4B">
              <w:rPr>
                <w:color w:val="000000"/>
                <w:sz w:val="28"/>
                <w:szCs w:val="28"/>
              </w:rPr>
              <w:lastRenderedPageBreak/>
              <w:t>района, воспитание чувства любви к родному краю.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6C6A4B">
              <w:rPr>
                <w:bCs/>
                <w:color w:val="000000"/>
                <w:sz w:val="28"/>
                <w:szCs w:val="28"/>
              </w:rPr>
              <w:t>2. Полномочия органов местного самоуправления Гулькевичского городского поселения Гулькевичского района в области сохранения, использования, популяризации и охраны объектов культурного наследия местного (муниципального) значения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2.1. К полномочиям органов местного самоуправления в области сохранения, использования, популяризации и государственной охраны объектов культурного наследия в пределах компетенции относятся: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а) сохранение, использование и популяризация объектов культурного наследия, находящихся в собственности Гулькевичского городского поселения Гулькевичского района;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6) государственная охрана объектов культурного наследия местного (муниципального) значения;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в) определение порядка организации историко-культурного заповедника местного (муниципального) значения;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г)  обеспечение условий доступности для инвалидов объектов культурного наследия, находящихся в собственности  поселения.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bCs/>
                <w:color w:val="000000"/>
                <w:sz w:val="28"/>
                <w:szCs w:val="28"/>
              </w:rPr>
              <w:t>3.  Выявление и учет объектов культурного наследия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3.1. Администрация Гулькевичского городского поселения Гулькевичского района организовывает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г.                        № 73-ФЗ «Об объектах культурного наследия (памятниках истории и культуры) народов Российской Федерации». 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3.2. Администрация  Гулькевичского городского поселения Гулькевичского района вправе направить в управление государственной охраны объектов культурного наследия администрации Краснодарского края заявление о включении объекта, обладающего признаками объекта культурном наследия, в единый государственный реестр объектов культурного наследия (памятников истории и культуры) (далее - реестр) с приложением сведений о местонахождении объекта (адреса объекта или пру его отсутствии описания местоположения объекта) и его историко-культурной ценности.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3.3. Объект, обладающий признаками объекта культурного наследия, в отношении которого в управление государственной охраны объектов культурного наследия администрации Краснодарского края поступило заявление о его включении в реестр, является выявленным объектом культурного наследия со дня принятия управлением государственной охраны объектов культурного наследия администрации Краснодарского края решения о включении такого объекта в перечень выявленных объектов культурного наследия.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3.4. Выявленный объект культурного наследия подлежит государственной </w:t>
            </w:r>
            <w:r w:rsidRPr="006C6A4B">
              <w:rPr>
                <w:color w:val="000000"/>
                <w:sz w:val="28"/>
                <w:szCs w:val="28"/>
              </w:rPr>
              <w:lastRenderedPageBreak/>
              <w:t>охране до принятия решения о включении его в реестр либо о об отказе во включении его в реестр.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3.5. Учет включает в себя составление  и ведение перечня объектов культурного наследия  местного  (муниципального)  значения  и объектов культурного наследия, находящихся в муниципальной собственности, в котором указываются наименование и категория объекта, время или дата создания, автор, местонахождение объекта, собственник, пользователь объекта, техническое состояние и другие необходимые данные об объектах.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3.6. В целях своевременного изменения данных, содержащихся в перечне объектов, осуществляется мониторинг фактического состояния объектов культурного наследия, который включает в себя периодическое обследование объектов культурного наследия и их </w:t>
            </w:r>
            <w:proofErr w:type="spellStart"/>
            <w:r w:rsidRPr="006C6A4B">
              <w:rPr>
                <w:color w:val="000000"/>
                <w:sz w:val="28"/>
                <w:szCs w:val="28"/>
              </w:rPr>
              <w:t>фотофиксацию</w:t>
            </w:r>
            <w:proofErr w:type="spellEnd"/>
            <w:r w:rsidRPr="006C6A4B">
              <w:rPr>
                <w:color w:val="000000"/>
                <w:sz w:val="28"/>
                <w:szCs w:val="28"/>
              </w:rPr>
              <w:t>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4. Комиссия по сохранению, использованию и популяризации объектов культурного наследия, находящиеся в собственности, охране объектов культурного наследия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4.1. Постановлением администрации Гулькевичского городского поселения Гулькевичского района для выявления и учета объектов культурного наследия создается комиссия по сохранению, использованию и популяризации объектов культурного наследия, находящихся в собственности Гулькевичского городского поселения Гулькевичского района, охране культурного наследия местного значения.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5. Финансирование мероприятий по сохранению и популяризации объектов культурного наследия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5.1. Финансирование мероприятий по сохранению, использованию и популяризации объектов культурного наследия (памятников истории и культуры),  находящихся в собственности  Гулькевичского городского поселения Гулькевичского района, охране  объектов культурного наследия  (памятников истории и культуры), местного (муниципального) значения, осуществляется за счет средств бюджета Гулькевичского городского поселения Гулькевичского района.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5.2. Иными источниками финансирования  мероприятий  по  сохранению, использованию и популяризации объектов культурного наследия (памятников истории и культуры), находящихся в собственности Гулькевичского городского поселения Гулькевичского района, охране объектов культурного наследия (памятников истории и культуры) местного (муниципального) значения являются средства пользователей или собственников объектов и иные внебюджетные средства.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6. Сохранение, использование и популяризация объектов культурного наследия, находящиеся в собственности Гулькевичского городского поселения </w:t>
            </w:r>
            <w:r w:rsidRPr="006C6A4B">
              <w:rPr>
                <w:color w:val="000000"/>
                <w:sz w:val="28"/>
                <w:szCs w:val="28"/>
              </w:rPr>
              <w:lastRenderedPageBreak/>
              <w:t>Гулькевичского района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6.1. Собственник объекта культурного наследия несет бремя содержания принадлежащего ему объекта культурного наследия, включенного в реестр, или выявленного объекта культурного наследия с учетом требований Федерального закона от 25 июня 2002 г. № 73-ФЗ «Об объектах культурного наследия 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6.2.</w:t>
            </w:r>
            <w:r w:rsidRPr="006C6A4B">
              <w:rPr>
                <w:color w:val="000000"/>
                <w:sz w:val="28"/>
                <w:szCs w:val="28"/>
              </w:rPr>
              <w:tab/>
              <w:t>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6.3.</w:t>
            </w:r>
            <w:r w:rsidRPr="006C6A4B">
              <w:rPr>
                <w:color w:val="000000"/>
                <w:sz w:val="28"/>
                <w:szCs w:val="28"/>
              </w:rPr>
              <w:tab/>
              <w:t xml:space="preserve"> В случае принятия решения об исключении объекта культурного наследия из реестра, охранное обязательство собственника объекта культурного наследия прекращает свое действие со дня вступления в силу такого решения.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6.4.</w:t>
            </w:r>
            <w:r w:rsidRPr="006C6A4B">
              <w:rPr>
                <w:color w:val="000000"/>
                <w:sz w:val="28"/>
                <w:szCs w:val="28"/>
              </w:rPr>
              <w:tab/>
              <w:t>Объект культурного наследия используется с обязательным выполнением следующих требований: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а) обеспечение неизменности облика и интерьера объекта культурного наследия в соответствии с особенностями данного объекта, послужившими основанием для включения объекта культурного наследия в реестр являющимися предметом охраны данного объекта, описанными в его паспорте;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б) согласование с администрацией Гулькевичского городского поселения Гулькевичского района осуществления проектирования и проведения землеустроительных, земляных, строительных, мелиоративных, хозяйственных и иных работ на территории объекта культурного наследия либо на земельном участке или участке водного объекта, в пределах которых располагается объект культурного  наследия;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в) обеспечение установленного режима содержания земель историко-культурного назначения;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г) обеспечение доступа к объекту культурного наследия, находящемуся в собственности Гулькевичского городского поселения Гулькевичского района.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 6.5. Популяризация объектов культурного наследия, находящихся в собственности Гулькевичского городского поселения Гулькевичского района, включает в себя: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а) проведение дней исторического и культурного наследия;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6) обеспечение доступности объекта культурного наследия для жителей и гостей Гулькевичского городского поселения Гулькевичского района;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в) туристическую деятельность в отношении объекта культурного наследия его территории;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lastRenderedPageBreak/>
              <w:t>г) обеспечение восприятия объекта культурного наследия путем создания специальных видовых точек, смотровых площадок, зон обзора, освещения в темное время суток, установки специальных обозначений;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6A4B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C6A4B">
              <w:rPr>
                <w:color w:val="000000"/>
                <w:sz w:val="28"/>
                <w:szCs w:val="28"/>
              </w:rPr>
              <w:t xml:space="preserve">)  </w:t>
            </w:r>
            <w:proofErr w:type="spellStart"/>
            <w:r w:rsidRPr="006C6A4B">
              <w:rPr>
                <w:color w:val="000000"/>
                <w:sz w:val="28"/>
                <w:szCs w:val="28"/>
              </w:rPr>
              <w:t>музеефикацию</w:t>
            </w:r>
            <w:proofErr w:type="spellEnd"/>
            <w:r w:rsidRPr="006C6A4B">
              <w:rPr>
                <w:color w:val="000000"/>
                <w:sz w:val="28"/>
                <w:szCs w:val="28"/>
              </w:rPr>
              <w:t xml:space="preserve"> объектов культурного наследия;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е) размещение материалов об объектах культурного наследия в средствах массовой информации, в том числе выпуск информационно справочных и рекламных изданий, создание теле- и радиопередач, кино- и видеофильмов, посвященных объекту культурного наследия;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ж) изучение объектов культурного наследия в составе образовательных программ;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C6A4B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6C6A4B">
              <w:rPr>
                <w:color w:val="000000"/>
                <w:sz w:val="28"/>
                <w:szCs w:val="28"/>
              </w:rPr>
              <w:t>) подготовку и проведение научно-практических конференций симпозиумов, семинаров, тематических выставок и презентаций, посвященных объектам культурного наследия;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и) проведение конкурсов на лучшее сохранение объекта культурное наследия.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 xml:space="preserve">7. Охрана объектов культурного наследия местного 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(муниципального) значения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 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7.1. Объекты культурного наследия местного (муниципального) значения подлежат охране в целях предотвращения их  повреждения, разрушения или  уничтожения, изменения облика и интерьера, нарушения установленного порядка их использования, перемещения и предотвращения других действий, которые могут причинить вред объектам культурного наследия, а также в целях их защиты от неблагоприятного воздействия окружающей среды и от иных негативных воздействий.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7.2. В целях обеспечения сохранности объекта культурного наследия  местного значения на сопряженной с ним территории устанавливаются зоны охраны объекта культурного наследия: охранная зона, зона регулирования застройки и хозяйственной деятельности, зона охраняемого природного ландшафта. Необходимый состав зон охраны объекта культурного наследия местного значения определяется проектом зон охраны объекта культурного наследия местного (муниципального) значения.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7.3. Проекты проведения землеустроительных, земляных, строительных мелиоративных, хозяйственных и иных работ на территории объекта культурного наследия местного (муниципального) значения, а также в зонах охраны указанных объектов подлежат согласованию с администрацией Гулькевичского городского поселения Гулькевичского района.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7.4. При проведении работ по сохранению объекта культурного наследия местного (муниципального) значения выдача задания и разрешения на проведение работ по сохранению объекта культурного наследия, а также согласование проектной документации на проведение работ осуществляются управлением государственной охраны объектов культурного наследия администрации Краснодарского края.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lastRenderedPageBreak/>
              <w:t>7.5. К проведению работ по сохранению объекта культурного наследия местного (муниципального) значения допускаются физические и юридические лица, имеющие лицензии на деятельность по проведению проектных работ, связанных с охраной объектов культурного наследия, и (или) на деятельность по проведению проектно-изыскательских работ, связанных с ремонтом и реставрацией объектов культурного наследия, и (или) на деятельность по ремонту и реставрации объектов культурного наследия: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7.6. Работы по сохранению объекта культурного наследия проводятся в соответствии с реставрационными нормами и правилами, утверждаемыми федеральным органом охраны объектов культурного наследия. Строительные нормы и правила применяются при проведении работ по сохранению объекта культурного наследия только в случаях, не противоречащих интересам сохранения данного объекта культурного наследия.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right="-1556"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7.7. Воссоздание утраченного объекта культурного наследия осуществляется посредством его реставрации в исключительных случаях при особой исторической, архитектурной, научной, художественной, градостроительной, эстетической или иной значимости указанного объекта и при наличии достаточных научных данных, необходимых для его воссоздания.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7.8. Решение о воссоздании утраченного объекта культурного наследия за счет средств бюджета Гулькевичского городского поселения Гулькевичского района.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8. Ответственность за нарушение законодательства об объектах культурного наследия</w:t>
            </w: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C6A4B">
              <w:rPr>
                <w:color w:val="000000"/>
                <w:sz w:val="28"/>
                <w:szCs w:val="28"/>
              </w:rPr>
              <w:t>8.1. За нарушения требований в области сохранения, использования и государственной охраны объектов культурного наследия местного (муниципального) значения должностные лица, физические лица и юридические лица несут ответственность в соответствии с законодательством Российской Федерации.</w:t>
            </w: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Гулькевичского городского поселения</w:t>
            </w: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Гулькевичского района, начальник </w:t>
            </w:r>
          </w:p>
          <w:p w:rsidR="006C6A4B" w:rsidRPr="006C6A4B" w:rsidRDefault="006C6A4B" w:rsidP="006C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организационно-кадрового управления                                             Н.В. </w:t>
            </w:r>
            <w:proofErr w:type="spellStart"/>
            <w:r w:rsidRPr="006C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Захарюта</w:t>
            </w:r>
            <w:proofErr w:type="spellEnd"/>
          </w:p>
          <w:p w:rsidR="006C6A4B" w:rsidRPr="006C6A4B" w:rsidRDefault="006C6A4B" w:rsidP="006C6A4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A4B" w:rsidRPr="006C6A4B" w:rsidRDefault="006C6A4B" w:rsidP="006C6A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4B" w:rsidRPr="006C6A4B" w:rsidRDefault="006C6A4B" w:rsidP="006C6A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4B" w:rsidRPr="006C6A4B" w:rsidRDefault="006C6A4B" w:rsidP="006C6A4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A4B" w:rsidRPr="006C6A4B" w:rsidRDefault="006C6A4B" w:rsidP="006C6A4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C6A4B">
        <w:rPr>
          <w:rFonts w:cs="Times New Roman"/>
          <w:sz w:val="28"/>
          <w:szCs w:val="28"/>
          <w:lang w:val="ru-RU"/>
        </w:rPr>
        <w:tab/>
      </w: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pStyle w:val="Standard"/>
        <w:rPr>
          <w:rFonts w:eastAsia="Calibri" w:cs="Times New Roman"/>
          <w:sz w:val="28"/>
          <w:szCs w:val="28"/>
          <w:lang w:val="ru-RU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A4B" w:rsidRPr="006C6A4B" w:rsidRDefault="006C6A4B" w:rsidP="006C6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39" w:rsidRPr="006C6A4B" w:rsidRDefault="008D1239" w:rsidP="006C6A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1239" w:rsidRPr="006C6A4B" w:rsidSect="00704B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AC" w:rsidRDefault="008D12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AC" w:rsidRDefault="008D12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AC" w:rsidRDefault="008D123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AC" w:rsidRDefault="008D12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47F51" w:rsidRDefault="008D12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8" w:rsidRDefault="008D12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A4B">
      <w:rPr>
        <w:noProof/>
      </w:rPr>
      <w:t>10</w:t>
    </w:r>
    <w:r>
      <w:fldChar w:fldCharType="end"/>
    </w:r>
  </w:p>
  <w:p w:rsidR="002220AB" w:rsidRDefault="008D12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AC" w:rsidRDefault="008D12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6A4B"/>
    <w:rsid w:val="006C6A4B"/>
    <w:rsid w:val="008D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A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link w:val="30"/>
    <w:uiPriority w:val="99"/>
    <w:qFormat/>
    <w:rsid w:val="006C6A4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A4B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9"/>
    <w:rsid w:val="006C6A4B"/>
    <w:rPr>
      <w:rFonts w:ascii="Times New Roman" w:eastAsia="Calibri" w:hAnsi="Times New Roman" w:cs="Times New Roman"/>
      <w:b/>
      <w:bCs/>
      <w:sz w:val="27"/>
      <w:szCs w:val="27"/>
      <w:lang/>
    </w:rPr>
  </w:style>
  <w:style w:type="paragraph" w:styleId="a3">
    <w:name w:val="Body Text"/>
    <w:basedOn w:val="a"/>
    <w:link w:val="a4"/>
    <w:semiHidden/>
    <w:rsid w:val="006C6A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C6A4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6C6A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6C6A4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No Spacing"/>
    <w:uiPriority w:val="99"/>
    <w:qFormat/>
    <w:rsid w:val="006C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6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6C6A4B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unhideWhenUsed/>
    <w:rsid w:val="006C6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6C6A4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6C6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Body Text Indent"/>
    <w:basedOn w:val="a"/>
    <w:link w:val="ab"/>
    <w:rsid w:val="006C6A4B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6C6A4B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unhideWhenUsed/>
    <w:rsid w:val="006C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2917</Words>
  <Characters>16631</Characters>
  <Application>Microsoft Office Word</Application>
  <DocSecurity>0</DocSecurity>
  <Lines>138</Lines>
  <Paragraphs>39</Paragraphs>
  <ScaleCrop>false</ScaleCrop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2022-03-14T10:03:00Z</dcterms:created>
  <dcterms:modified xsi:type="dcterms:W3CDTF">2022-03-14T10:05:00Z</dcterms:modified>
</cp:coreProperties>
</file>